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12" w:rsidRPr="001C55F4" w:rsidRDefault="008B0864" w:rsidP="00AE4FE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Continuous </w:t>
      </w:r>
      <w:r w:rsidR="001C3412">
        <w:rPr>
          <w:rFonts w:cstheme="minorHAnsi"/>
          <w:b/>
          <w:u w:val="single"/>
        </w:rPr>
        <w:t xml:space="preserve">EEG for </w:t>
      </w:r>
      <w:proofErr w:type="spellStart"/>
      <w:r w:rsidR="001C3412">
        <w:rPr>
          <w:rFonts w:cstheme="minorHAnsi"/>
          <w:b/>
          <w:u w:val="single"/>
        </w:rPr>
        <w:t>nontraumatic</w:t>
      </w:r>
      <w:proofErr w:type="spellEnd"/>
      <w:r w:rsidR="001C3412">
        <w:rPr>
          <w:rFonts w:cstheme="minorHAnsi"/>
          <w:b/>
          <w:u w:val="single"/>
        </w:rPr>
        <w:t xml:space="preserve"> </w:t>
      </w:r>
      <w:r w:rsidR="00CF3274">
        <w:rPr>
          <w:rFonts w:cstheme="minorHAnsi"/>
          <w:b/>
          <w:u w:val="single"/>
        </w:rPr>
        <w:t xml:space="preserve">aneurysmal </w:t>
      </w:r>
      <w:r w:rsidR="00CF3274" w:rsidRPr="00CF3274">
        <w:rPr>
          <w:rFonts w:cstheme="minorHAnsi"/>
          <w:b/>
          <w:u w:val="single"/>
        </w:rPr>
        <w:t xml:space="preserve">subarachnoid hemorrhage </w:t>
      </w:r>
    </w:p>
    <w:p w:rsidR="000F7E8D" w:rsidRPr="001C55F4" w:rsidRDefault="007D5D6F" w:rsidP="005B1C30">
      <w:pPr>
        <w:ind w:firstLine="720"/>
        <w:rPr>
          <w:rFonts w:cstheme="minorHAnsi"/>
        </w:rPr>
      </w:pPr>
      <w:r w:rsidRPr="001A1B52">
        <w:rPr>
          <w:rFonts w:cstheme="minorHAnsi"/>
        </w:rPr>
        <w:t xml:space="preserve">Aneurysmal </w:t>
      </w:r>
      <w:r w:rsidR="000D1845">
        <w:rPr>
          <w:rFonts w:cstheme="minorHAnsi"/>
        </w:rPr>
        <w:t>s</w:t>
      </w:r>
      <w:r w:rsidR="000D1845" w:rsidRPr="000D1845">
        <w:rPr>
          <w:rFonts w:cstheme="minorHAnsi"/>
        </w:rPr>
        <w:t xml:space="preserve">ubarachnoid hemorrhage </w:t>
      </w:r>
      <w:r w:rsidRPr="001A1B52">
        <w:rPr>
          <w:rFonts w:cstheme="minorHAnsi"/>
        </w:rPr>
        <w:t xml:space="preserve">(aSAH) </w:t>
      </w:r>
      <w:r w:rsidR="00B00B17" w:rsidRPr="001A1B52">
        <w:rPr>
          <w:rFonts w:cstheme="minorHAnsi"/>
        </w:rPr>
        <w:t xml:space="preserve">is a life-threatening disease that </w:t>
      </w:r>
      <w:r w:rsidR="00A575BD" w:rsidRPr="001A1B52">
        <w:rPr>
          <w:rFonts w:cstheme="minorHAnsi"/>
        </w:rPr>
        <w:t xml:space="preserve">affects </w:t>
      </w:r>
      <w:r w:rsidR="00031EDD" w:rsidRPr="001A1B52">
        <w:rPr>
          <w:rFonts w:cstheme="minorHAnsi"/>
        </w:rPr>
        <w:t>close to</w:t>
      </w:r>
      <w:r w:rsidR="00A575BD" w:rsidRPr="001A1B52">
        <w:rPr>
          <w:rFonts w:cstheme="minorHAnsi"/>
        </w:rPr>
        <w:t xml:space="preserve"> 30,000 individuals per year in the United States (</w:t>
      </w:r>
      <w:proofErr w:type="spellStart"/>
      <w:r w:rsidR="00A575BD" w:rsidRPr="001A1B52">
        <w:rPr>
          <w:rFonts w:cstheme="minorHAnsi"/>
        </w:rPr>
        <w:t>Zacharia</w:t>
      </w:r>
      <w:proofErr w:type="spellEnd"/>
      <w:r w:rsidR="00A575BD" w:rsidRPr="001A1B52">
        <w:rPr>
          <w:rFonts w:cstheme="minorHAnsi"/>
        </w:rPr>
        <w:t xml:space="preserve"> et al., 2010</w:t>
      </w:r>
      <w:r w:rsidR="00D346CE" w:rsidRPr="001A1B52">
        <w:rPr>
          <w:rFonts w:cstheme="minorHAnsi"/>
        </w:rPr>
        <w:t>)</w:t>
      </w:r>
      <w:r w:rsidR="004D2C18" w:rsidRPr="001A1B52">
        <w:rPr>
          <w:rFonts w:cstheme="minorHAnsi"/>
        </w:rPr>
        <w:t>, an</w:t>
      </w:r>
      <w:r w:rsidR="00A871E5" w:rsidRPr="001A1B52">
        <w:rPr>
          <w:rFonts w:cstheme="minorHAnsi"/>
        </w:rPr>
        <w:t xml:space="preserve"> equivalent </w:t>
      </w:r>
      <w:r w:rsidR="004D2C18" w:rsidRPr="001A1B52">
        <w:rPr>
          <w:rFonts w:cstheme="minorHAnsi"/>
        </w:rPr>
        <w:t>of</w:t>
      </w:r>
      <w:r w:rsidR="00A871E5" w:rsidRPr="001A1B52">
        <w:rPr>
          <w:rFonts w:cstheme="minorHAnsi"/>
        </w:rPr>
        <w:t xml:space="preserve"> 5</w:t>
      </w:r>
      <w:r w:rsidR="009B6D1C" w:rsidRPr="001A1B52">
        <w:rPr>
          <w:rFonts w:cstheme="minorHAnsi"/>
        </w:rPr>
        <w:t xml:space="preserve"> </w:t>
      </w:r>
      <w:r w:rsidR="00A575BD" w:rsidRPr="001A1B52">
        <w:rPr>
          <w:rFonts w:cstheme="minorHAnsi"/>
        </w:rPr>
        <w:t xml:space="preserve">to 20 per 100,000 person years (de </w:t>
      </w:r>
      <w:proofErr w:type="spellStart"/>
      <w:r w:rsidR="00A575BD" w:rsidRPr="001A1B52">
        <w:rPr>
          <w:rFonts w:cstheme="minorHAnsi"/>
        </w:rPr>
        <w:t>Rooij</w:t>
      </w:r>
      <w:proofErr w:type="spellEnd"/>
      <w:r w:rsidR="00A871E5" w:rsidRPr="001A1B52">
        <w:rPr>
          <w:rFonts w:cstheme="minorHAnsi"/>
        </w:rPr>
        <w:t xml:space="preserve"> et al., 2007). </w:t>
      </w:r>
      <w:r w:rsidR="00AB66A8" w:rsidRPr="001A1B52">
        <w:rPr>
          <w:rFonts w:cstheme="minorHAnsi"/>
        </w:rPr>
        <w:t xml:space="preserve"> </w:t>
      </w:r>
      <w:r w:rsidR="00A871E5" w:rsidRPr="001A1B52">
        <w:rPr>
          <w:rFonts w:cstheme="minorHAnsi"/>
        </w:rPr>
        <w:t xml:space="preserve">aSAH is a major cause of mortality and morbidity </w:t>
      </w:r>
      <w:r w:rsidR="00FF5981" w:rsidRPr="001A1B52">
        <w:rPr>
          <w:rFonts w:cstheme="minorHAnsi"/>
        </w:rPr>
        <w:t>–</w:t>
      </w:r>
      <w:r w:rsidR="00AB66A8" w:rsidRPr="001A1B52">
        <w:rPr>
          <w:rFonts w:cstheme="minorHAnsi"/>
        </w:rPr>
        <w:t xml:space="preserve"> although</w:t>
      </w:r>
      <w:r w:rsidR="00FF5981" w:rsidRPr="001A1B52">
        <w:rPr>
          <w:rFonts w:cstheme="minorHAnsi"/>
        </w:rPr>
        <w:t xml:space="preserve"> aSAH constitutes </w:t>
      </w:r>
      <w:r w:rsidR="009B6D1C" w:rsidRPr="001A1B52">
        <w:rPr>
          <w:rFonts w:cstheme="minorHAnsi"/>
        </w:rPr>
        <w:t xml:space="preserve">only </w:t>
      </w:r>
      <w:r w:rsidR="00FF5981" w:rsidRPr="001A1B52">
        <w:rPr>
          <w:rFonts w:cstheme="minorHAnsi"/>
        </w:rPr>
        <w:t xml:space="preserve">around 5% of all strokes, it </w:t>
      </w:r>
      <w:r w:rsidR="00353FD3" w:rsidRPr="001A1B52">
        <w:rPr>
          <w:rFonts w:cstheme="minorHAnsi"/>
        </w:rPr>
        <w:t>contributes</w:t>
      </w:r>
      <w:r w:rsidR="00FF5981" w:rsidRPr="001A1B52">
        <w:rPr>
          <w:rFonts w:cstheme="minorHAnsi"/>
        </w:rPr>
        <w:t xml:space="preserve"> to </w:t>
      </w:r>
      <w:r w:rsidR="00353FD3" w:rsidRPr="001A1B52">
        <w:rPr>
          <w:rFonts w:cstheme="minorHAnsi"/>
        </w:rPr>
        <w:t xml:space="preserve">almost 30% of potential life lost (Johnston et al., 1998). </w:t>
      </w:r>
      <w:r w:rsidR="009C633B" w:rsidRPr="001A1B52">
        <w:rPr>
          <w:rFonts w:cstheme="minorHAnsi"/>
        </w:rPr>
        <w:t xml:space="preserve"> </w:t>
      </w:r>
      <w:r w:rsidR="00353FD3" w:rsidRPr="001A1B52">
        <w:rPr>
          <w:rFonts w:cstheme="minorHAnsi"/>
        </w:rPr>
        <w:t>aSAH is associated with long hospi</w:t>
      </w:r>
      <w:r w:rsidR="006A08FA" w:rsidRPr="001A1B52">
        <w:rPr>
          <w:rFonts w:cstheme="minorHAnsi"/>
        </w:rPr>
        <w:t>tal stays</w:t>
      </w:r>
      <w:r w:rsidR="00F11205" w:rsidRPr="001A1B52">
        <w:rPr>
          <w:rFonts w:cstheme="minorHAnsi"/>
        </w:rPr>
        <w:t xml:space="preserve">, </w:t>
      </w:r>
      <w:r w:rsidR="00381E8A" w:rsidRPr="001A1B52">
        <w:rPr>
          <w:rFonts w:cstheme="minorHAnsi"/>
        </w:rPr>
        <w:t>substantial financial costs and a decrease in health-related quality of life (</w:t>
      </w:r>
      <w:r w:rsidR="00F11205" w:rsidRPr="001A1B52">
        <w:rPr>
          <w:rFonts w:cstheme="minorHAnsi"/>
        </w:rPr>
        <w:t xml:space="preserve">Taylor et al., 1997; </w:t>
      </w:r>
      <w:r w:rsidR="00381E8A" w:rsidRPr="001A1B52">
        <w:rPr>
          <w:rFonts w:cstheme="minorHAnsi"/>
        </w:rPr>
        <w:t>Meyer et al., 2010).</w:t>
      </w:r>
      <w:r w:rsidR="009B6D1C" w:rsidRPr="001A1B52">
        <w:rPr>
          <w:rFonts w:cstheme="minorHAnsi"/>
        </w:rPr>
        <w:t xml:space="preserve"> At</w:t>
      </w:r>
      <w:r w:rsidR="000F7E8D" w:rsidRPr="001A1B52">
        <w:rPr>
          <w:rFonts w:cstheme="minorHAnsi"/>
        </w:rPr>
        <w:t xml:space="preserve"> least a quarter of people</w:t>
      </w:r>
      <w:r w:rsidR="00F66304" w:rsidRPr="001A1B52">
        <w:rPr>
          <w:rFonts w:cstheme="minorHAnsi"/>
        </w:rPr>
        <w:t xml:space="preserve"> with aSAH suffer mortality</w:t>
      </w:r>
      <w:r w:rsidR="005A21D8" w:rsidRPr="001A1B52">
        <w:rPr>
          <w:rFonts w:cstheme="minorHAnsi"/>
        </w:rPr>
        <w:t>;</w:t>
      </w:r>
      <w:r w:rsidR="00F66304" w:rsidRPr="001C55F4">
        <w:rPr>
          <w:rFonts w:cstheme="minorHAnsi"/>
        </w:rPr>
        <w:t xml:space="preserve"> and of the patients that do survive, as many as half can have permanent neurological deficits (Connolly et al., 201</w:t>
      </w:r>
      <w:r w:rsidR="009B6D1C" w:rsidRPr="001C55F4">
        <w:rPr>
          <w:rFonts w:cstheme="minorHAnsi"/>
        </w:rPr>
        <w:t xml:space="preserve">2). </w:t>
      </w:r>
      <w:r w:rsidR="005B1C30" w:rsidRPr="001C55F4">
        <w:rPr>
          <w:rFonts w:cstheme="minorHAnsi"/>
        </w:rPr>
        <w:t>C</w:t>
      </w:r>
      <w:r w:rsidR="006A08FA" w:rsidRPr="001C55F4">
        <w:rPr>
          <w:rFonts w:cstheme="minorHAnsi"/>
        </w:rPr>
        <w:t xml:space="preserve">omplications associated with aSAH are numerous </w:t>
      </w:r>
      <w:r w:rsidR="00EF2673" w:rsidRPr="001C55F4">
        <w:rPr>
          <w:rFonts w:cstheme="minorHAnsi"/>
        </w:rPr>
        <w:t xml:space="preserve">(Jan van </w:t>
      </w:r>
      <w:proofErr w:type="spellStart"/>
      <w:r w:rsidR="00EF2673" w:rsidRPr="001C55F4">
        <w:rPr>
          <w:rFonts w:cstheme="minorHAnsi"/>
        </w:rPr>
        <w:t>Gijn</w:t>
      </w:r>
      <w:proofErr w:type="spellEnd"/>
      <w:r w:rsidR="00EF2673" w:rsidRPr="001C55F4">
        <w:rPr>
          <w:rFonts w:cstheme="minorHAnsi"/>
        </w:rPr>
        <w:t xml:space="preserve"> et al., 2007)</w:t>
      </w:r>
      <w:r w:rsidR="0038191F" w:rsidRPr="001C55F4">
        <w:rPr>
          <w:rFonts w:cstheme="minorHAnsi"/>
        </w:rPr>
        <w:t xml:space="preserve">, and can occur even after the aneurysm has been </w:t>
      </w:r>
      <w:r w:rsidR="00955441" w:rsidRPr="001C55F4">
        <w:rPr>
          <w:rFonts w:cstheme="minorHAnsi"/>
        </w:rPr>
        <w:t xml:space="preserve">secured </w:t>
      </w:r>
      <w:r w:rsidR="008B7BFC">
        <w:rPr>
          <w:rFonts w:cstheme="minorHAnsi"/>
        </w:rPr>
        <w:t>with the help of</w:t>
      </w:r>
      <w:r w:rsidR="00955441" w:rsidRPr="001C55F4">
        <w:rPr>
          <w:rFonts w:cstheme="minorHAnsi"/>
        </w:rPr>
        <w:t xml:space="preserve"> clipping or coiling</w:t>
      </w:r>
      <w:r w:rsidR="008B7BFC">
        <w:rPr>
          <w:rFonts w:cstheme="minorHAnsi"/>
        </w:rPr>
        <w:t xml:space="preserve"> procedures</w:t>
      </w:r>
      <w:r w:rsidR="00EF2673" w:rsidRPr="001C55F4">
        <w:rPr>
          <w:rFonts w:cstheme="minorHAnsi"/>
        </w:rPr>
        <w:t xml:space="preserve">. </w:t>
      </w:r>
      <w:r w:rsidR="006A08FA" w:rsidRPr="001C55F4">
        <w:rPr>
          <w:rFonts w:cstheme="minorHAnsi"/>
        </w:rPr>
        <w:t>C</w:t>
      </w:r>
      <w:r w:rsidR="00EF2673" w:rsidRPr="001C55F4">
        <w:rPr>
          <w:rFonts w:cstheme="minorHAnsi"/>
        </w:rPr>
        <w:t>erebral</w:t>
      </w:r>
      <w:r w:rsidR="00C71820" w:rsidRPr="001C55F4">
        <w:rPr>
          <w:rFonts w:cstheme="minorHAnsi"/>
        </w:rPr>
        <w:t xml:space="preserve"> c</w:t>
      </w:r>
      <w:r w:rsidR="00FB123E" w:rsidRPr="001C55F4">
        <w:rPr>
          <w:rFonts w:cstheme="minorHAnsi"/>
        </w:rPr>
        <w:t xml:space="preserve">omplications </w:t>
      </w:r>
      <w:r w:rsidR="008C6D04">
        <w:rPr>
          <w:rFonts w:cstheme="minorHAnsi"/>
        </w:rPr>
        <w:t xml:space="preserve">of aSAH </w:t>
      </w:r>
      <w:r w:rsidR="00C71820" w:rsidRPr="001C55F4">
        <w:rPr>
          <w:rFonts w:cstheme="minorHAnsi"/>
        </w:rPr>
        <w:t>are hydrocephalus, rebleeding</w:t>
      </w:r>
      <w:r w:rsidR="00A5308A" w:rsidRPr="001C55F4">
        <w:rPr>
          <w:rFonts w:cstheme="minorHAnsi"/>
        </w:rPr>
        <w:t xml:space="preserve"> and </w:t>
      </w:r>
      <w:r w:rsidR="00C71820" w:rsidRPr="001C55F4">
        <w:rPr>
          <w:rFonts w:cstheme="minorHAnsi"/>
        </w:rPr>
        <w:t>delayed cerebral ischemia (DCI</w:t>
      </w:r>
      <w:r w:rsidR="00626284" w:rsidRPr="001C55F4">
        <w:rPr>
          <w:rFonts w:cstheme="minorHAnsi"/>
        </w:rPr>
        <w:t>);</w:t>
      </w:r>
      <w:r w:rsidR="006A08FA" w:rsidRPr="001C55F4">
        <w:rPr>
          <w:rFonts w:cstheme="minorHAnsi"/>
        </w:rPr>
        <w:t xml:space="preserve"> </w:t>
      </w:r>
      <w:r w:rsidR="00EF2673" w:rsidRPr="001C55F4">
        <w:rPr>
          <w:rFonts w:cstheme="minorHAnsi"/>
        </w:rPr>
        <w:t xml:space="preserve">systemic complications </w:t>
      </w:r>
      <w:r w:rsidR="008D48E8" w:rsidRPr="001C55F4">
        <w:rPr>
          <w:rFonts w:cstheme="minorHAnsi"/>
        </w:rPr>
        <w:t>include</w:t>
      </w:r>
      <w:r w:rsidR="00EF2673" w:rsidRPr="001C55F4">
        <w:rPr>
          <w:rFonts w:cstheme="minorHAnsi"/>
        </w:rPr>
        <w:t xml:space="preserve"> fever, ionic imbalances, hypertension, hypotension and cardiac </w:t>
      </w:r>
      <w:r w:rsidR="00FF7026" w:rsidRPr="001C55F4">
        <w:rPr>
          <w:rFonts w:cstheme="minorHAnsi"/>
        </w:rPr>
        <w:t>failure</w:t>
      </w:r>
      <w:r w:rsidR="006A08FA" w:rsidRPr="001C55F4">
        <w:rPr>
          <w:rFonts w:cstheme="minorHAnsi"/>
        </w:rPr>
        <w:t>, whereas l</w:t>
      </w:r>
      <w:r w:rsidR="00EF2673" w:rsidRPr="001C55F4">
        <w:rPr>
          <w:rFonts w:cstheme="minorHAnsi"/>
        </w:rPr>
        <w:t>ong-term complications</w:t>
      </w:r>
      <w:r w:rsidR="00936A41" w:rsidRPr="001C55F4">
        <w:rPr>
          <w:rFonts w:cstheme="minorHAnsi"/>
        </w:rPr>
        <w:t xml:space="preserve"> </w:t>
      </w:r>
      <w:r w:rsidR="008D48E8" w:rsidRPr="001C55F4">
        <w:rPr>
          <w:rFonts w:cstheme="minorHAnsi"/>
        </w:rPr>
        <w:t>are</w:t>
      </w:r>
      <w:r w:rsidR="006A08FA" w:rsidRPr="001C55F4">
        <w:rPr>
          <w:rFonts w:cstheme="minorHAnsi"/>
        </w:rPr>
        <w:t xml:space="preserve"> epilepsy, </w:t>
      </w:r>
      <w:proofErr w:type="spellStart"/>
      <w:r w:rsidR="006A08FA" w:rsidRPr="001C55F4">
        <w:rPr>
          <w:rFonts w:cstheme="minorHAnsi"/>
        </w:rPr>
        <w:t>anosmia</w:t>
      </w:r>
      <w:proofErr w:type="spellEnd"/>
      <w:r w:rsidR="006A08FA" w:rsidRPr="001C55F4">
        <w:rPr>
          <w:rFonts w:cstheme="minorHAnsi"/>
        </w:rPr>
        <w:t xml:space="preserve">, </w:t>
      </w:r>
      <w:r w:rsidR="00EF2673" w:rsidRPr="001C55F4">
        <w:rPr>
          <w:rFonts w:cstheme="minorHAnsi"/>
        </w:rPr>
        <w:t xml:space="preserve">cognitive and psychosocial </w:t>
      </w:r>
      <w:r w:rsidR="00A5308A" w:rsidRPr="001C55F4">
        <w:rPr>
          <w:rFonts w:cstheme="minorHAnsi"/>
        </w:rPr>
        <w:t>deficits (</w:t>
      </w:r>
      <w:proofErr w:type="spellStart"/>
      <w:r w:rsidR="00B02DB1">
        <w:rPr>
          <w:rFonts w:cstheme="minorHAnsi"/>
        </w:rPr>
        <w:t>Raper</w:t>
      </w:r>
      <w:proofErr w:type="spellEnd"/>
      <w:r w:rsidR="00B02DB1">
        <w:rPr>
          <w:rFonts w:cstheme="minorHAnsi"/>
        </w:rPr>
        <w:t xml:space="preserve"> et al., 2013</w:t>
      </w:r>
      <w:r w:rsidR="00A5308A" w:rsidRPr="001C55F4">
        <w:rPr>
          <w:rFonts w:cstheme="minorHAnsi"/>
        </w:rPr>
        <w:t xml:space="preserve">). </w:t>
      </w:r>
    </w:p>
    <w:p w:rsidR="00A222B2" w:rsidRPr="001C55F4" w:rsidRDefault="00CB473C" w:rsidP="00A222B2">
      <w:pPr>
        <w:ind w:firstLine="720"/>
        <w:rPr>
          <w:rFonts w:cstheme="minorHAnsi"/>
        </w:rPr>
      </w:pPr>
      <w:r w:rsidRPr="001C55F4">
        <w:rPr>
          <w:rFonts w:cstheme="minorHAnsi"/>
        </w:rPr>
        <w:t>D</w:t>
      </w:r>
      <w:r w:rsidR="00936A41" w:rsidRPr="001C55F4">
        <w:rPr>
          <w:rFonts w:cstheme="minorHAnsi"/>
        </w:rPr>
        <w:t>e</w:t>
      </w:r>
      <w:r w:rsidR="00B00B17" w:rsidRPr="001C55F4">
        <w:rPr>
          <w:rFonts w:cstheme="minorHAnsi"/>
        </w:rPr>
        <w:t>layed cerebral ischemia (DCI) is</w:t>
      </w:r>
      <w:r w:rsidR="00840C8E" w:rsidRPr="001C55F4">
        <w:rPr>
          <w:rFonts w:cstheme="minorHAnsi"/>
        </w:rPr>
        <w:t xml:space="preserve"> </w:t>
      </w:r>
      <w:r w:rsidR="00263E47" w:rsidRPr="001C55F4">
        <w:rPr>
          <w:rFonts w:cstheme="minorHAnsi"/>
        </w:rPr>
        <w:t xml:space="preserve">a serious </w:t>
      </w:r>
      <w:r w:rsidR="00840C8E" w:rsidRPr="001C55F4">
        <w:rPr>
          <w:rFonts w:cstheme="minorHAnsi"/>
        </w:rPr>
        <w:t xml:space="preserve">complication of aSAH, and can occur in as many as </w:t>
      </w:r>
      <w:r w:rsidR="002A4021" w:rsidRPr="001C55F4">
        <w:rPr>
          <w:rFonts w:cstheme="minorHAnsi"/>
        </w:rPr>
        <w:t xml:space="preserve">30% </w:t>
      </w:r>
      <w:r w:rsidR="00840C8E" w:rsidRPr="001C55F4">
        <w:rPr>
          <w:rFonts w:cstheme="minorHAnsi"/>
        </w:rPr>
        <w:t>of</w:t>
      </w:r>
      <w:r w:rsidR="007B09E7" w:rsidRPr="001C55F4">
        <w:rPr>
          <w:rFonts w:cstheme="minorHAnsi"/>
        </w:rPr>
        <w:t xml:space="preserve"> patients that survive the initial hemorrhage </w:t>
      </w:r>
      <w:r w:rsidR="002A4021" w:rsidRPr="001C55F4">
        <w:rPr>
          <w:rFonts w:cstheme="minorHAnsi"/>
        </w:rPr>
        <w:t>(</w:t>
      </w:r>
      <w:proofErr w:type="spellStart"/>
      <w:r w:rsidR="002A4021" w:rsidRPr="001C55F4">
        <w:rPr>
          <w:rFonts w:cstheme="minorHAnsi"/>
        </w:rPr>
        <w:t>Roos</w:t>
      </w:r>
      <w:proofErr w:type="spellEnd"/>
      <w:r w:rsidR="002A4021" w:rsidRPr="001C55F4">
        <w:rPr>
          <w:rFonts w:cstheme="minorHAnsi"/>
        </w:rPr>
        <w:t xml:space="preserve"> et al., 2000</w:t>
      </w:r>
      <w:r w:rsidR="006B7CDC" w:rsidRPr="001C55F4">
        <w:rPr>
          <w:rFonts w:cstheme="minorHAnsi"/>
        </w:rPr>
        <w:t>)</w:t>
      </w:r>
      <w:r w:rsidR="00FB123E" w:rsidRPr="001C55F4">
        <w:rPr>
          <w:rFonts w:cstheme="minorHAnsi"/>
        </w:rPr>
        <w:t>. DCI typically</w:t>
      </w:r>
      <w:r w:rsidR="006B7CDC" w:rsidRPr="001C55F4">
        <w:rPr>
          <w:rFonts w:cstheme="minorHAnsi"/>
        </w:rPr>
        <w:t xml:space="preserve"> occurs 4-10 days after the initial </w:t>
      </w:r>
      <w:r w:rsidR="00942745" w:rsidRPr="001C55F4">
        <w:rPr>
          <w:rFonts w:cstheme="minorHAnsi"/>
        </w:rPr>
        <w:t>a</w:t>
      </w:r>
      <w:r w:rsidR="006B7CDC" w:rsidRPr="001C55F4">
        <w:rPr>
          <w:rFonts w:cstheme="minorHAnsi"/>
        </w:rPr>
        <w:t>SAH event</w:t>
      </w:r>
      <w:r w:rsidR="00FB123E" w:rsidRPr="001C55F4">
        <w:rPr>
          <w:rFonts w:cstheme="minorHAnsi"/>
        </w:rPr>
        <w:t xml:space="preserve">, and can lead to cerebral infraction – a major cause of </w:t>
      </w:r>
      <w:r w:rsidR="00DD6255" w:rsidRPr="001C55F4">
        <w:rPr>
          <w:rFonts w:cstheme="minorHAnsi"/>
        </w:rPr>
        <w:t xml:space="preserve">unfavorable outcome </w:t>
      </w:r>
      <w:r w:rsidR="00F7089F" w:rsidRPr="001C55F4">
        <w:rPr>
          <w:rFonts w:cstheme="minorHAnsi"/>
        </w:rPr>
        <w:t xml:space="preserve">in </w:t>
      </w:r>
      <w:r w:rsidR="007F5EE2">
        <w:rPr>
          <w:rFonts w:cstheme="minorHAnsi"/>
        </w:rPr>
        <w:t>patients</w:t>
      </w:r>
      <w:r w:rsidR="00F7089F" w:rsidRPr="001C55F4">
        <w:rPr>
          <w:rFonts w:cstheme="minorHAnsi"/>
        </w:rPr>
        <w:t xml:space="preserve"> with aSAH </w:t>
      </w:r>
      <w:r w:rsidR="00DD6255" w:rsidRPr="001C55F4">
        <w:rPr>
          <w:rFonts w:cstheme="minorHAnsi"/>
        </w:rPr>
        <w:t>(</w:t>
      </w:r>
      <w:r w:rsidR="00FB123E" w:rsidRPr="001C55F4">
        <w:rPr>
          <w:rFonts w:cstheme="minorHAnsi"/>
        </w:rPr>
        <w:t xml:space="preserve">Macdonald, 2014; </w:t>
      </w:r>
      <w:proofErr w:type="spellStart"/>
      <w:r w:rsidR="00FB123E" w:rsidRPr="001C55F4">
        <w:rPr>
          <w:rFonts w:cstheme="minorHAnsi"/>
        </w:rPr>
        <w:t>Vergouwen</w:t>
      </w:r>
      <w:proofErr w:type="spellEnd"/>
      <w:r w:rsidR="00FB123E" w:rsidRPr="001C55F4">
        <w:rPr>
          <w:rFonts w:cstheme="minorHAnsi"/>
        </w:rPr>
        <w:t xml:space="preserve"> et al., 2011; </w:t>
      </w:r>
      <w:proofErr w:type="spellStart"/>
      <w:r w:rsidR="00DD6255" w:rsidRPr="001C55F4">
        <w:rPr>
          <w:rFonts w:cstheme="minorHAnsi"/>
        </w:rPr>
        <w:t>Rosengart</w:t>
      </w:r>
      <w:proofErr w:type="spellEnd"/>
      <w:r w:rsidR="00DD6255" w:rsidRPr="001C55F4">
        <w:rPr>
          <w:rFonts w:cstheme="minorHAnsi"/>
        </w:rPr>
        <w:t xml:space="preserve"> et al., 2007</w:t>
      </w:r>
      <w:r w:rsidR="00053FB9" w:rsidRPr="001C55F4">
        <w:rPr>
          <w:rFonts w:cstheme="minorHAnsi"/>
        </w:rPr>
        <w:t>; Crowley et al., 2011</w:t>
      </w:r>
      <w:r w:rsidR="007834E7" w:rsidRPr="001C55F4">
        <w:rPr>
          <w:rFonts w:cstheme="minorHAnsi"/>
        </w:rPr>
        <w:t xml:space="preserve">). </w:t>
      </w:r>
      <w:r w:rsidR="00020DE6" w:rsidRPr="001C55F4">
        <w:rPr>
          <w:rFonts w:cstheme="minorHAnsi"/>
        </w:rPr>
        <w:t>D</w:t>
      </w:r>
      <w:r w:rsidR="00D206D5" w:rsidRPr="001C55F4">
        <w:rPr>
          <w:rFonts w:cstheme="minorHAnsi"/>
        </w:rPr>
        <w:t xml:space="preserve">iagnosis of DCI is made by exclusion i.e. </w:t>
      </w:r>
      <w:r w:rsidR="00503B66" w:rsidRPr="001C55F4">
        <w:rPr>
          <w:rFonts w:cstheme="minorHAnsi"/>
        </w:rPr>
        <w:t xml:space="preserve">once rebleeding and hydrocephalus have been </w:t>
      </w:r>
      <w:proofErr w:type="gramStart"/>
      <w:r w:rsidR="00CC1C3B" w:rsidRPr="001C55F4">
        <w:rPr>
          <w:rFonts w:cstheme="minorHAnsi"/>
        </w:rPr>
        <w:t>excluded</w:t>
      </w:r>
      <w:r w:rsidR="00FE4A7E">
        <w:rPr>
          <w:rFonts w:cstheme="minorHAnsi"/>
        </w:rPr>
        <w:t>,</w:t>
      </w:r>
      <w:proofErr w:type="gramEnd"/>
      <w:r w:rsidR="00503B66" w:rsidRPr="001C55F4">
        <w:rPr>
          <w:rFonts w:cstheme="minorHAnsi"/>
        </w:rPr>
        <w:t xml:space="preserve"> DCI </w:t>
      </w:r>
      <w:r w:rsidR="00205939" w:rsidRPr="001C55F4">
        <w:rPr>
          <w:rFonts w:cstheme="minorHAnsi"/>
        </w:rPr>
        <w:t>is</w:t>
      </w:r>
      <w:r w:rsidR="00503B66" w:rsidRPr="001C55F4">
        <w:rPr>
          <w:rFonts w:cstheme="minorHAnsi"/>
        </w:rPr>
        <w:t xml:space="preserve"> defined as new focal/global neurological deficit which may be accompanied by cerebral infarction (</w:t>
      </w:r>
      <w:proofErr w:type="spellStart"/>
      <w:r w:rsidR="00503B66" w:rsidRPr="001C55F4">
        <w:rPr>
          <w:rFonts w:cstheme="minorHAnsi"/>
        </w:rPr>
        <w:t>Kondziella</w:t>
      </w:r>
      <w:proofErr w:type="spellEnd"/>
      <w:r w:rsidR="00503B66" w:rsidRPr="001C55F4">
        <w:rPr>
          <w:rFonts w:cstheme="minorHAnsi"/>
        </w:rPr>
        <w:t xml:space="preserve"> et al., 2014).</w:t>
      </w:r>
      <w:r w:rsidR="008676B6" w:rsidRPr="001C55F4">
        <w:rPr>
          <w:rFonts w:cstheme="minorHAnsi"/>
        </w:rPr>
        <w:t xml:space="preserve"> </w:t>
      </w:r>
    </w:p>
    <w:p w:rsidR="006F7EF9" w:rsidRDefault="00DE5A44" w:rsidP="00DA5D69">
      <w:pPr>
        <w:ind w:firstLine="720"/>
        <w:rPr>
          <w:rFonts w:cstheme="minorHAnsi"/>
        </w:rPr>
      </w:pPr>
      <w:r w:rsidRPr="001C55F4">
        <w:rPr>
          <w:rFonts w:cstheme="minorHAnsi"/>
        </w:rPr>
        <w:t>DCI is</w:t>
      </w:r>
      <w:r w:rsidR="0091773A">
        <w:rPr>
          <w:rFonts w:cstheme="minorHAnsi"/>
        </w:rPr>
        <w:t xml:space="preserve"> thought to be</w:t>
      </w:r>
      <w:r w:rsidRPr="001C55F4">
        <w:rPr>
          <w:rFonts w:cstheme="minorHAnsi"/>
        </w:rPr>
        <w:t xml:space="preserve"> potentially</w:t>
      </w:r>
      <w:r w:rsidR="00A5308A" w:rsidRPr="001C55F4">
        <w:rPr>
          <w:rFonts w:cstheme="minorHAnsi"/>
        </w:rPr>
        <w:t xml:space="preserve"> preventable (</w:t>
      </w:r>
      <w:proofErr w:type="spellStart"/>
      <w:r w:rsidR="00A5308A" w:rsidRPr="001C55F4">
        <w:rPr>
          <w:rFonts w:cstheme="minorHAnsi"/>
        </w:rPr>
        <w:t>Hijdra</w:t>
      </w:r>
      <w:proofErr w:type="spellEnd"/>
      <w:r w:rsidR="00A5308A" w:rsidRPr="001C55F4">
        <w:rPr>
          <w:rFonts w:cstheme="minorHAnsi"/>
        </w:rPr>
        <w:t xml:space="preserve"> et al., 1987)</w:t>
      </w:r>
      <w:r w:rsidR="0054537C" w:rsidRPr="001C55F4">
        <w:rPr>
          <w:rFonts w:cstheme="minorHAnsi"/>
        </w:rPr>
        <w:t xml:space="preserve">, </w:t>
      </w:r>
      <w:r w:rsidR="00437C3A">
        <w:rPr>
          <w:rFonts w:cstheme="minorHAnsi"/>
        </w:rPr>
        <w:t xml:space="preserve">but </w:t>
      </w:r>
      <w:r w:rsidR="00A5308A" w:rsidRPr="001C55F4">
        <w:rPr>
          <w:rFonts w:cstheme="minorHAnsi"/>
        </w:rPr>
        <w:t>it is important to understand the mechanisms underlying DCI</w:t>
      </w:r>
      <w:r w:rsidR="00437C3A">
        <w:rPr>
          <w:rFonts w:cstheme="minorHAnsi"/>
        </w:rPr>
        <w:t xml:space="preserve"> to be able to prevent it in subjects with aSAH</w:t>
      </w:r>
      <w:r w:rsidR="00A5308A" w:rsidRPr="001C55F4">
        <w:rPr>
          <w:rFonts w:cstheme="minorHAnsi"/>
        </w:rPr>
        <w:t xml:space="preserve">. </w:t>
      </w:r>
      <w:r w:rsidR="00D206D5" w:rsidRPr="001C55F4">
        <w:rPr>
          <w:rFonts w:cstheme="minorHAnsi"/>
        </w:rPr>
        <w:t xml:space="preserve">One </w:t>
      </w:r>
      <w:r w:rsidR="008C6D04">
        <w:rPr>
          <w:rFonts w:cstheme="minorHAnsi"/>
        </w:rPr>
        <w:t xml:space="preserve">of the </w:t>
      </w:r>
      <w:r w:rsidR="00D206D5" w:rsidRPr="001C55F4">
        <w:rPr>
          <w:rFonts w:cstheme="minorHAnsi"/>
        </w:rPr>
        <w:t>mechanism</w:t>
      </w:r>
      <w:r w:rsidR="008C6D04">
        <w:rPr>
          <w:rFonts w:cstheme="minorHAnsi"/>
        </w:rPr>
        <w:t>s</w:t>
      </w:r>
      <w:r w:rsidR="00D206D5" w:rsidRPr="001C55F4">
        <w:rPr>
          <w:rFonts w:cstheme="minorHAnsi"/>
        </w:rPr>
        <w:t xml:space="preserve"> underlying DCI is vasospasm - a complex phenomenon that ultimately results to constriction of blood vessels and hypoperfusion of the brain.</w:t>
      </w:r>
      <w:r w:rsidR="00224398" w:rsidRPr="001C55F4">
        <w:rPr>
          <w:rFonts w:cstheme="minorHAnsi"/>
        </w:rPr>
        <w:t xml:space="preserve"> </w:t>
      </w:r>
      <w:r w:rsidR="00AE0659">
        <w:rPr>
          <w:rFonts w:cstheme="minorHAnsi"/>
        </w:rPr>
        <w:t xml:space="preserve">Additional mechanisms are </w:t>
      </w:r>
      <w:r w:rsidR="0091773A">
        <w:rPr>
          <w:rFonts w:cstheme="minorHAnsi"/>
        </w:rPr>
        <w:t xml:space="preserve">cortical spreading depression, </w:t>
      </w:r>
      <w:r w:rsidR="008676B6" w:rsidRPr="001C55F4">
        <w:rPr>
          <w:rFonts w:cstheme="minorHAnsi"/>
        </w:rPr>
        <w:t>disruption of the blood-brain barrier</w:t>
      </w:r>
      <w:r w:rsidR="008C6D04">
        <w:rPr>
          <w:rFonts w:cstheme="minorHAnsi"/>
        </w:rPr>
        <w:t xml:space="preserve"> </w:t>
      </w:r>
      <w:r w:rsidR="00A7231B">
        <w:rPr>
          <w:rFonts w:cstheme="minorHAnsi"/>
        </w:rPr>
        <w:t xml:space="preserve">and </w:t>
      </w:r>
      <w:r w:rsidR="008676B6" w:rsidRPr="001C55F4">
        <w:rPr>
          <w:rFonts w:cstheme="minorHAnsi"/>
        </w:rPr>
        <w:t xml:space="preserve">release of ferrous </w:t>
      </w:r>
      <w:proofErr w:type="spellStart"/>
      <w:r w:rsidR="008676B6" w:rsidRPr="001C55F4">
        <w:rPr>
          <w:rFonts w:cstheme="minorHAnsi"/>
        </w:rPr>
        <w:t>haemoglobin</w:t>
      </w:r>
      <w:proofErr w:type="spellEnd"/>
      <w:r w:rsidR="008676B6" w:rsidRPr="001C55F4">
        <w:rPr>
          <w:rFonts w:cstheme="minorHAnsi"/>
        </w:rPr>
        <w:t xml:space="preserve"> by the subarachnoid clot which leads to delayed, </w:t>
      </w:r>
      <w:r w:rsidR="006F7EF9">
        <w:rPr>
          <w:rFonts w:cstheme="minorHAnsi"/>
        </w:rPr>
        <w:t>(</w:t>
      </w:r>
      <w:r w:rsidR="008676B6" w:rsidRPr="001C55F4">
        <w:rPr>
          <w:rFonts w:cstheme="minorHAnsi"/>
        </w:rPr>
        <w:t>but poorly understood</w:t>
      </w:r>
      <w:r w:rsidR="006F7EF9">
        <w:rPr>
          <w:rFonts w:cstheme="minorHAnsi"/>
        </w:rPr>
        <w:t>)</w:t>
      </w:r>
      <w:r w:rsidR="008676B6" w:rsidRPr="001C55F4">
        <w:rPr>
          <w:rFonts w:cstheme="minorHAnsi"/>
        </w:rPr>
        <w:t xml:space="preserve"> effects on nitric oxide (NO), smooth muscle contraction</w:t>
      </w:r>
      <w:r w:rsidR="00795414">
        <w:rPr>
          <w:rFonts w:cstheme="minorHAnsi"/>
        </w:rPr>
        <w:t>, inflammation</w:t>
      </w:r>
      <w:r w:rsidR="008676B6" w:rsidRPr="001C55F4">
        <w:rPr>
          <w:rFonts w:cstheme="minorHAnsi"/>
        </w:rPr>
        <w:t xml:space="preserve"> and endothelin-1 (</w:t>
      </w:r>
      <w:r w:rsidR="008C6D04" w:rsidRPr="001C55F4">
        <w:rPr>
          <w:rFonts w:cstheme="minorHAnsi"/>
        </w:rPr>
        <w:t>Macdonald, 2014</w:t>
      </w:r>
      <w:r w:rsidR="008C6D04">
        <w:rPr>
          <w:rFonts w:cstheme="minorHAnsi"/>
        </w:rPr>
        <w:t xml:space="preserve">; </w:t>
      </w:r>
      <w:proofErr w:type="spellStart"/>
      <w:r w:rsidR="008676B6" w:rsidRPr="001C55F4">
        <w:rPr>
          <w:rFonts w:cstheme="minorHAnsi"/>
        </w:rPr>
        <w:t>Budohoski</w:t>
      </w:r>
      <w:proofErr w:type="spellEnd"/>
      <w:r w:rsidR="008676B6" w:rsidRPr="001C55F4">
        <w:rPr>
          <w:rFonts w:cstheme="minorHAnsi"/>
        </w:rPr>
        <w:t xml:space="preserve"> et al., 2014; </w:t>
      </w:r>
      <w:proofErr w:type="spellStart"/>
      <w:r w:rsidR="008676B6" w:rsidRPr="001C55F4">
        <w:rPr>
          <w:rFonts w:cstheme="minorHAnsi"/>
        </w:rPr>
        <w:t>Pluta</w:t>
      </w:r>
      <w:proofErr w:type="spellEnd"/>
      <w:r w:rsidR="008C6D04">
        <w:rPr>
          <w:rFonts w:cstheme="minorHAnsi"/>
        </w:rPr>
        <w:t xml:space="preserve"> et al., 2009</w:t>
      </w:r>
      <w:r w:rsidR="00DA5D69">
        <w:rPr>
          <w:rFonts w:cstheme="minorHAnsi"/>
        </w:rPr>
        <w:t>).</w:t>
      </w:r>
      <w:r w:rsidR="008676B6" w:rsidRPr="001C55F4">
        <w:rPr>
          <w:rFonts w:cstheme="minorHAnsi"/>
        </w:rPr>
        <w:t xml:space="preserve"> </w:t>
      </w:r>
      <w:r w:rsidR="00B40318" w:rsidRPr="001C55F4">
        <w:rPr>
          <w:rFonts w:cstheme="minorHAnsi"/>
        </w:rPr>
        <w:t xml:space="preserve">The </w:t>
      </w:r>
      <w:r w:rsidR="00281473">
        <w:rPr>
          <w:rFonts w:cstheme="minorHAnsi"/>
        </w:rPr>
        <w:t>current</w:t>
      </w:r>
      <w:r w:rsidR="00091209" w:rsidRPr="001C55F4">
        <w:rPr>
          <w:rFonts w:cstheme="minorHAnsi"/>
        </w:rPr>
        <w:t xml:space="preserve"> thought</w:t>
      </w:r>
      <w:r w:rsidR="00A222B2" w:rsidRPr="001C55F4">
        <w:rPr>
          <w:rFonts w:cstheme="minorHAnsi"/>
        </w:rPr>
        <w:t xml:space="preserve"> </w:t>
      </w:r>
      <w:r w:rsidR="00091209" w:rsidRPr="001C55F4">
        <w:rPr>
          <w:rFonts w:cstheme="minorHAnsi"/>
        </w:rPr>
        <w:t xml:space="preserve">is that </w:t>
      </w:r>
      <w:r w:rsidR="00680B7C" w:rsidRPr="001C55F4">
        <w:rPr>
          <w:rFonts w:cstheme="minorHAnsi"/>
        </w:rPr>
        <w:t xml:space="preserve">the early brain injury </w:t>
      </w:r>
      <w:r w:rsidR="00281473">
        <w:rPr>
          <w:rFonts w:cstheme="minorHAnsi"/>
        </w:rPr>
        <w:t xml:space="preserve">(EBI) </w:t>
      </w:r>
      <w:r w:rsidR="00680B7C" w:rsidRPr="001C55F4">
        <w:rPr>
          <w:rFonts w:cstheme="minorHAnsi"/>
        </w:rPr>
        <w:t xml:space="preserve">caused by the aneurysm </w:t>
      </w:r>
      <w:r w:rsidR="00AE0659">
        <w:rPr>
          <w:rFonts w:cstheme="minorHAnsi"/>
        </w:rPr>
        <w:t xml:space="preserve">leads to alterations in </w:t>
      </w:r>
      <w:r w:rsidR="00782D8F" w:rsidRPr="001C55F4">
        <w:rPr>
          <w:rFonts w:cstheme="minorHAnsi"/>
        </w:rPr>
        <w:t>intracranial pressure and decreased cerebral blood flow</w:t>
      </w:r>
      <w:r w:rsidR="006F7EF9">
        <w:rPr>
          <w:rFonts w:cstheme="minorHAnsi"/>
        </w:rPr>
        <w:t>, which</w:t>
      </w:r>
      <w:r w:rsidR="00782D8F" w:rsidRPr="001C55F4">
        <w:rPr>
          <w:rFonts w:cstheme="minorHAnsi"/>
        </w:rPr>
        <w:t xml:space="preserve"> ultimately lead to disrup</w:t>
      </w:r>
      <w:r w:rsidR="006F7EF9">
        <w:rPr>
          <w:rFonts w:cstheme="minorHAnsi"/>
        </w:rPr>
        <w:t>tion of the blood-brain barrier</w:t>
      </w:r>
      <w:r w:rsidR="00D74156" w:rsidRPr="001C55F4">
        <w:rPr>
          <w:rFonts w:cstheme="minorHAnsi"/>
        </w:rPr>
        <w:t xml:space="preserve"> and set</w:t>
      </w:r>
      <w:r w:rsidR="006F7EF9">
        <w:rPr>
          <w:rFonts w:cstheme="minorHAnsi"/>
        </w:rPr>
        <w:t>s</w:t>
      </w:r>
      <w:r w:rsidR="00D74156" w:rsidRPr="001C55F4">
        <w:rPr>
          <w:rFonts w:cstheme="minorHAnsi"/>
        </w:rPr>
        <w:t xml:space="preserve"> into play inflammation and oxidative cascades (</w:t>
      </w:r>
      <w:r w:rsidR="00CC1C3B">
        <w:rPr>
          <w:rFonts w:cstheme="minorHAnsi"/>
        </w:rPr>
        <w:t xml:space="preserve">Lin et al., 2014; </w:t>
      </w:r>
      <w:proofErr w:type="spellStart"/>
      <w:r w:rsidR="00D74156" w:rsidRPr="001C55F4">
        <w:rPr>
          <w:rFonts w:cstheme="minorHAnsi"/>
        </w:rPr>
        <w:t>Fujii</w:t>
      </w:r>
      <w:proofErr w:type="spellEnd"/>
      <w:r w:rsidR="00D74156" w:rsidRPr="001C55F4">
        <w:rPr>
          <w:rFonts w:cstheme="minorHAnsi"/>
        </w:rPr>
        <w:t xml:space="preserve"> et al., 2013). </w:t>
      </w:r>
    </w:p>
    <w:p w:rsidR="000F5268" w:rsidRDefault="006F7EF9" w:rsidP="00E56E49">
      <w:pPr>
        <w:ind w:firstLine="720"/>
        <w:rPr>
          <w:rFonts w:cstheme="minorHAnsi"/>
        </w:rPr>
      </w:pPr>
      <w:r>
        <w:rPr>
          <w:rFonts w:cstheme="minorHAnsi"/>
        </w:rPr>
        <w:t xml:space="preserve">Current </w:t>
      </w:r>
      <w:r w:rsidR="000F053B" w:rsidRPr="001C55F4">
        <w:rPr>
          <w:rFonts w:cstheme="minorHAnsi"/>
        </w:rPr>
        <w:t xml:space="preserve">modalities for detection of DCI include </w:t>
      </w:r>
      <w:r w:rsidR="00517728" w:rsidRPr="001C55F4">
        <w:rPr>
          <w:rFonts w:cstheme="minorHAnsi"/>
        </w:rPr>
        <w:t xml:space="preserve">transcranial Doppler, angiography, </w:t>
      </w:r>
      <w:r w:rsidR="00F1463A" w:rsidRPr="001C55F4">
        <w:rPr>
          <w:rFonts w:cstheme="minorHAnsi"/>
        </w:rPr>
        <w:t>computed tomography (CT), cerebral microdialysis</w:t>
      </w:r>
      <w:r w:rsidR="002D5FF2" w:rsidRPr="001C55F4">
        <w:rPr>
          <w:rFonts w:cstheme="minorHAnsi"/>
        </w:rPr>
        <w:t xml:space="preserve"> </w:t>
      </w:r>
      <w:r w:rsidR="00517728" w:rsidRPr="001C55F4">
        <w:rPr>
          <w:rFonts w:cstheme="minorHAnsi"/>
        </w:rPr>
        <w:t>and magnetic resonance (MR) techniques</w:t>
      </w:r>
      <w:r w:rsidR="002D5FF2" w:rsidRPr="001C55F4">
        <w:rPr>
          <w:rFonts w:cstheme="minorHAnsi"/>
        </w:rPr>
        <w:t xml:space="preserve"> (Macdonald, 2014; </w:t>
      </w:r>
      <w:r w:rsidR="00FA6F32" w:rsidRPr="001C55F4">
        <w:rPr>
          <w:rFonts w:cstheme="minorHAnsi"/>
        </w:rPr>
        <w:t>Schulz et</w:t>
      </w:r>
      <w:r w:rsidR="002D5FF2" w:rsidRPr="001C55F4">
        <w:rPr>
          <w:rFonts w:cstheme="minorHAnsi"/>
        </w:rPr>
        <w:t xml:space="preserve"> al., 2000). </w:t>
      </w:r>
      <w:r w:rsidR="00331C10" w:rsidRPr="001C55F4">
        <w:rPr>
          <w:rFonts w:cstheme="minorHAnsi"/>
        </w:rPr>
        <w:t>All these techniques are associated with issues of low selectivity and sensitivity and the presence of artifacts; hence, a new technique to detect vasospasm would be of great utility.</w:t>
      </w:r>
      <w:r w:rsidR="00E56E49">
        <w:rPr>
          <w:rFonts w:cstheme="minorHAnsi"/>
        </w:rPr>
        <w:t xml:space="preserve"> </w:t>
      </w:r>
      <w:r w:rsidR="00E1322E">
        <w:rPr>
          <w:rFonts w:cstheme="minorHAnsi"/>
        </w:rPr>
        <w:t>D</w:t>
      </w:r>
      <w:r w:rsidR="00BF0BF2">
        <w:rPr>
          <w:rFonts w:cstheme="minorHAnsi"/>
        </w:rPr>
        <w:t xml:space="preserve">iagnosis of DCI </w:t>
      </w:r>
      <w:r w:rsidR="003A7BE7">
        <w:rPr>
          <w:rFonts w:cstheme="minorHAnsi"/>
        </w:rPr>
        <w:t xml:space="preserve">is </w:t>
      </w:r>
      <w:r w:rsidR="008264F0">
        <w:rPr>
          <w:rFonts w:cstheme="minorHAnsi"/>
        </w:rPr>
        <w:t>challenging b</w:t>
      </w:r>
      <w:r w:rsidR="00E617FC">
        <w:rPr>
          <w:rFonts w:cstheme="minorHAnsi"/>
        </w:rPr>
        <w:t>ecause the</w:t>
      </w:r>
      <w:r w:rsidR="003270A0">
        <w:rPr>
          <w:rFonts w:cstheme="minorHAnsi"/>
        </w:rPr>
        <w:t xml:space="preserve"> presence of </w:t>
      </w:r>
      <w:r w:rsidR="004F3DB3" w:rsidRPr="001C55F4">
        <w:rPr>
          <w:rFonts w:cstheme="minorHAnsi"/>
        </w:rPr>
        <w:t>radiological and clinical symptoms</w:t>
      </w:r>
      <w:r w:rsidR="00E56E49">
        <w:rPr>
          <w:rFonts w:cstheme="minorHAnsi"/>
        </w:rPr>
        <w:t xml:space="preserve"> alone</w:t>
      </w:r>
      <w:r w:rsidR="004F3DB3" w:rsidRPr="001C55F4">
        <w:rPr>
          <w:rFonts w:cstheme="minorHAnsi"/>
        </w:rPr>
        <w:t xml:space="preserve"> is not </w:t>
      </w:r>
      <w:r w:rsidR="00A861CC">
        <w:rPr>
          <w:rFonts w:cstheme="minorHAnsi"/>
        </w:rPr>
        <w:t>the best</w:t>
      </w:r>
      <w:r w:rsidR="004F3DB3" w:rsidRPr="001C55F4">
        <w:rPr>
          <w:rFonts w:cstheme="minorHAnsi"/>
        </w:rPr>
        <w:t xml:space="preserve"> predictor of DCI (</w:t>
      </w:r>
      <w:proofErr w:type="spellStart"/>
      <w:r w:rsidR="004F3DB3" w:rsidRPr="001C55F4">
        <w:rPr>
          <w:rFonts w:cstheme="minorHAnsi"/>
        </w:rPr>
        <w:t>Dabus</w:t>
      </w:r>
      <w:proofErr w:type="spellEnd"/>
      <w:r w:rsidR="004F3DB3" w:rsidRPr="001C55F4">
        <w:rPr>
          <w:rFonts w:cstheme="minorHAnsi"/>
        </w:rPr>
        <w:t xml:space="preserve"> and </w:t>
      </w:r>
      <w:proofErr w:type="spellStart"/>
      <w:r w:rsidR="004F3DB3" w:rsidRPr="001C55F4">
        <w:rPr>
          <w:rFonts w:cstheme="minorHAnsi"/>
        </w:rPr>
        <w:t>Nogueira</w:t>
      </w:r>
      <w:proofErr w:type="spellEnd"/>
      <w:r w:rsidR="004F3DB3" w:rsidRPr="001C55F4">
        <w:rPr>
          <w:rFonts w:cstheme="minorHAnsi"/>
        </w:rPr>
        <w:t xml:space="preserve">, 2013). </w:t>
      </w:r>
      <w:r w:rsidR="000A7148">
        <w:rPr>
          <w:rFonts w:cstheme="minorHAnsi"/>
        </w:rPr>
        <w:t>On</w:t>
      </w:r>
      <w:r w:rsidR="000A7148" w:rsidRPr="001C55F4">
        <w:rPr>
          <w:rFonts w:cstheme="minorHAnsi"/>
        </w:rPr>
        <w:t xml:space="preserve">ly half of the individuals with vasospasm go on to develop </w:t>
      </w:r>
      <w:r w:rsidR="000A7148">
        <w:rPr>
          <w:rFonts w:cstheme="minorHAnsi"/>
        </w:rPr>
        <w:t xml:space="preserve">DCI; </w:t>
      </w:r>
      <w:r w:rsidR="000A7148" w:rsidRPr="001C55F4">
        <w:rPr>
          <w:rFonts w:cstheme="minorHAnsi"/>
        </w:rPr>
        <w:t xml:space="preserve">one reason could be the case is that only very severe vasospasm leads to DCI (Fisher et </w:t>
      </w:r>
      <w:r w:rsidR="000A7148" w:rsidRPr="001C55F4">
        <w:rPr>
          <w:rFonts w:cstheme="minorHAnsi"/>
        </w:rPr>
        <w:lastRenderedPageBreak/>
        <w:t xml:space="preserve">al., 1980). </w:t>
      </w:r>
      <w:r w:rsidR="000A7148">
        <w:rPr>
          <w:rFonts w:cstheme="minorHAnsi"/>
        </w:rPr>
        <w:t xml:space="preserve">DCI </w:t>
      </w:r>
      <w:r w:rsidR="000A7148" w:rsidRPr="001C55F4">
        <w:rPr>
          <w:rFonts w:cstheme="minorHAnsi"/>
        </w:rPr>
        <w:t xml:space="preserve">can </w:t>
      </w:r>
      <w:r w:rsidR="000A7148">
        <w:rPr>
          <w:rFonts w:cstheme="minorHAnsi"/>
        </w:rPr>
        <w:t xml:space="preserve">be </w:t>
      </w:r>
      <w:r w:rsidR="000A7148" w:rsidRPr="001C55F4">
        <w:rPr>
          <w:rFonts w:cstheme="minorHAnsi"/>
        </w:rPr>
        <w:t>asymptomatic – for example, cereb</w:t>
      </w:r>
      <w:r w:rsidR="000A7148">
        <w:rPr>
          <w:rFonts w:cstheme="minorHAnsi"/>
        </w:rPr>
        <w:t xml:space="preserve">ral infarcts were observed in </w:t>
      </w:r>
      <w:r w:rsidR="000A7148" w:rsidRPr="001C55F4">
        <w:rPr>
          <w:rFonts w:cstheme="minorHAnsi"/>
        </w:rPr>
        <w:t xml:space="preserve">people who had not been diagnosed with DCI before </w:t>
      </w:r>
      <w:r w:rsidR="00156503">
        <w:rPr>
          <w:rFonts w:cstheme="minorHAnsi"/>
        </w:rPr>
        <w:t>(</w:t>
      </w:r>
      <w:r w:rsidR="000A7148" w:rsidRPr="001C55F4">
        <w:rPr>
          <w:rFonts w:cstheme="minorHAnsi"/>
        </w:rPr>
        <w:t xml:space="preserve">Schmidt et al., 2008). There are other cases where individuals with aSAH are shown to have clinical worsening </w:t>
      </w:r>
      <w:r w:rsidR="000A7148">
        <w:rPr>
          <w:rFonts w:cstheme="minorHAnsi"/>
        </w:rPr>
        <w:t xml:space="preserve">due to DCI, </w:t>
      </w:r>
      <w:r w:rsidR="000A7148" w:rsidRPr="001C55F4">
        <w:rPr>
          <w:rFonts w:cstheme="minorHAnsi"/>
        </w:rPr>
        <w:t xml:space="preserve">but they have no vasospasm that can be detected </w:t>
      </w:r>
      <w:proofErr w:type="spellStart"/>
      <w:r w:rsidR="000A7148" w:rsidRPr="001C55F4">
        <w:rPr>
          <w:rFonts w:cstheme="minorHAnsi"/>
        </w:rPr>
        <w:t>radiologically</w:t>
      </w:r>
      <w:proofErr w:type="spellEnd"/>
      <w:r w:rsidR="000A7148" w:rsidRPr="001C55F4">
        <w:rPr>
          <w:rFonts w:cstheme="minorHAnsi"/>
        </w:rPr>
        <w:t xml:space="preserve"> (</w:t>
      </w:r>
      <w:proofErr w:type="spellStart"/>
      <w:r w:rsidR="000A7148" w:rsidRPr="001C55F4">
        <w:rPr>
          <w:rFonts w:cstheme="minorHAnsi"/>
        </w:rPr>
        <w:t>Dhar</w:t>
      </w:r>
      <w:proofErr w:type="spellEnd"/>
      <w:r w:rsidR="000A7148" w:rsidRPr="001C55F4">
        <w:rPr>
          <w:rFonts w:cstheme="minorHAnsi"/>
        </w:rPr>
        <w:t xml:space="preserve"> et al., 2012</w:t>
      </w:r>
      <w:r w:rsidR="000A7148">
        <w:rPr>
          <w:rFonts w:cstheme="minorHAnsi"/>
        </w:rPr>
        <w:t>). The presentation of</w:t>
      </w:r>
      <w:r w:rsidR="000A7148" w:rsidRPr="001C55F4">
        <w:rPr>
          <w:rFonts w:cstheme="minorHAnsi"/>
        </w:rPr>
        <w:t xml:space="preserve"> vasospasm </w:t>
      </w:r>
      <w:r w:rsidR="000A7148">
        <w:rPr>
          <w:rFonts w:cstheme="minorHAnsi"/>
        </w:rPr>
        <w:t xml:space="preserve">after </w:t>
      </w:r>
      <w:r w:rsidR="000A7148" w:rsidRPr="001C55F4">
        <w:rPr>
          <w:rFonts w:cstheme="minorHAnsi"/>
        </w:rPr>
        <w:t>DCI</w:t>
      </w:r>
      <w:r w:rsidR="000A7148">
        <w:rPr>
          <w:rFonts w:cstheme="minorHAnsi"/>
        </w:rPr>
        <w:t xml:space="preserve"> is variable</w:t>
      </w:r>
      <w:r w:rsidR="000A7148" w:rsidRPr="001C55F4">
        <w:rPr>
          <w:rFonts w:cstheme="minorHAnsi"/>
        </w:rPr>
        <w:t xml:space="preserve"> (</w:t>
      </w:r>
      <w:proofErr w:type="spellStart"/>
      <w:r w:rsidR="000A7148" w:rsidRPr="001C55F4">
        <w:rPr>
          <w:rFonts w:cstheme="minorHAnsi"/>
        </w:rPr>
        <w:t>Frontera</w:t>
      </w:r>
      <w:proofErr w:type="spellEnd"/>
      <w:r w:rsidR="000A7148" w:rsidRPr="001C55F4">
        <w:rPr>
          <w:rFonts w:cstheme="minorHAnsi"/>
        </w:rPr>
        <w:t xml:space="preserve"> et al., 2009</w:t>
      </w:r>
      <w:r w:rsidR="00342F08">
        <w:rPr>
          <w:rFonts w:cstheme="minorHAnsi"/>
        </w:rPr>
        <w:t xml:space="preserve">; Brown et al., </w:t>
      </w:r>
      <w:r w:rsidR="00D77561">
        <w:rPr>
          <w:rFonts w:cstheme="minorHAnsi"/>
        </w:rPr>
        <w:t>2013</w:t>
      </w:r>
      <w:r w:rsidR="000A7148" w:rsidRPr="001C55F4">
        <w:rPr>
          <w:rFonts w:cstheme="minorHAnsi"/>
        </w:rPr>
        <w:t>)</w:t>
      </w:r>
      <w:r w:rsidR="000A7148">
        <w:rPr>
          <w:rFonts w:cstheme="minorHAnsi"/>
        </w:rPr>
        <w:t xml:space="preserve">, and </w:t>
      </w:r>
      <w:r w:rsidR="000A7148" w:rsidRPr="001C55F4">
        <w:rPr>
          <w:rFonts w:cstheme="minorHAnsi"/>
        </w:rPr>
        <w:t>reversing vasospasm does not necessarily decrease the incidence of DCI (</w:t>
      </w:r>
      <w:proofErr w:type="spellStart"/>
      <w:r w:rsidR="000A7148" w:rsidRPr="001C55F4">
        <w:rPr>
          <w:rFonts w:cstheme="minorHAnsi"/>
        </w:rPr>
        <w:t>Budohoski</w:t>
      </w:r>
      <w:proofErr w:type="spellEnd"/>
      <w:r w:rsidR="000A7148" w:rsidRPr="001C55F4">
        <w:rPr>
          <w:rFonts w:cstheme="minorHAnsi"/>
        </w:rPr>
        <w:t xml:space="preserve"> et al., 2014).</w:t>
      </w:r>
      <w:r w:rsidR="000A7148">
        <w:rPr>
          <w:rFonts w:cstheme="minorHAnsi"/>
        </w:rPr>
        <w:t xml:space="preserve"> </w:t>
      </w:r>
      <w:r w:rsidR="000A7148" w:rsidRPr="001C55F4">
        <w:rPr>
          <w:rFonts w:cstheme="minorHAnsi"/>
        </w:rPr>
        <w:t>In addition, diagnosis of DCI remains difficult in people who may be sedated and ventilated (</w:t>
      </w:r>
      <w:proofErr w:type="spellStart"/>
      <w:r w:rsidR="000A7148" w:rsidRPr="001C55F4">
        <w:rPr>
          <w:rFonts w:cstheme="minorHAnsi"/>
        </w:rPr>
        <w:t>Diringer</w:t>
      </w:r>
      <w:proofErr w:type="spellEnd"/>
      <w:r w:rsidR="000A7148" w:rsidRPr="001C55F4">
        <w:rPr>
          <w:rFonts w:cstheme="minorHAnsi"/>
        </w:rPr>
        <w:t xml:space="preserve"> et al., 2011). </w:t>
      </w:r>
      <w:r w:rsidR="000A7148">
        <w:rPr>
          <w:rFonts w:cstheme="minorHAnsi"/>
        </w:rPr>
        <w:t xml:space="preserve">Even </w:t>
      </w:r>
      <w:r w:rsidR="000A7148" w:rsidRPr="001C55F4">
        <w:rPr>
          <w:rFonts w:cstheme="minorHAnsi"/>
        </w:rPr>
        <w:t xml:space="preserve">cerebral infarction which has a stronger connection to </w:t>
      </w:r>
      <w:r w:rsidR="000A7148">
        <w:rPr>
          <w:rFonts w:cstheme="minorHAnsi"/>
        </w:rPr>
        <w:t>poor</w:t>
      </w:r>
      <w:r w:rsidR="000A7148" w:rsidRPr="001C55F4">
        <w:rPr>
          <w:rFonts w:cstheme="minorHAnsi"/>
        </w:rPr>
        <w:t xml:space="preserve"> outcome</w:t>
      </w:r>
      <w:r w:rsidR="000A7148">
        <w:rPr>
          <w:rFonts w:cstheme="minorHAnsi"/>
        </w:rPr>
        <w:t xml:space="preserve"> after aSAH</w:t>
      </w:r>
      <w:r w:rsidR="004C40F2">
        <w:rPr>
          <w:rFonts w:cstheme="minorHAnsi"/>
        </w:rPr>
        <w:t xml:space="preserve"> </w:t>
      </w:r>
      <w:r w:rsidR="005A4F09">
        <w:rPr>
          <w:rFonts w:cstheme="minorHAnsi"/>
        </w:rPr>
        <w:t xml:space="preserve">has its problems - </w:t>
      </w:r>
      <w:r w:rsidR="000A7148" w:rsidRPr="001C55F4">
        <w:rPr>
          <w:rFonts w:cstheme="minorHAnsi"/>
        </w:rPr>
        <w:t xml:space="preserve">almost a quarter of </w:t>
      </w:r>
      <w:r w:rsidR="000A7148">
        <w:rPr>
          <w:rFonts w:cstheme="minorHAnsi"/>
        </w:rPr>
        <w:t>cerebral infarction events</w:t>
      </w:r>
      <w:r w:rsidR="000A7148" w:rsidRPr="001C55F4">
        <w:rPr>
          <w:rFonts w:cstheme="minorHAnsi"/>
        </w:rPr>
        <w:t xml:space="preserve"> go undetected</w:t>
      </w:r>
      <w:r w:rsidR="000B2108">
        <w:rPr>
          <w:rFonts w:cstheme="minorHAnsi"/>
        </w:rPr>
        <w:t>,</w:t>
      </w:r>
      <w:r w:rsidR="000A7148" w:rsidRPr="001C55F4">
        <w:rPr>
          <w:rFonts w:cstheme="minorHAnsi"/>
        </w:rPr>
        <w:t xml:space="preserve"> as they are clinically silent (Schmidt et al., 2008).</w:t>
      </w:r>
      <w:r w:rsidR="000A7148">
        <w:rPr>
          <w:rFonts w:cstheme="minorHAnsi"/>
        </w:rPr>
        <w:t xml:space="preserve"> Hence, there is considerable discrepancy between clinical/ radiological diagnosis and final outcome. </w:t>
      </w:r>
      <w:r w:rsidR="000F5268">
        <w:rPr>
          <w:rFonts w:cstheme="minorHAnsi"/>
        </w:rPr>
        <w:t xml:space="preserve">There are issues with current tools to detect vasospasm as </w:t>
      </w:r>
      <w:r w:rsidR="00342F08">
        <w:rPr>
          <w:rFonts w:cstheme="minorHAnsi"/>
        </w:rPr>
        <w:t>well:</w:t>
      </w:r>
      <w:r w:rsidR="000F5268">
        <w:rPr>
          <w:rFonts w:cstheme="minorHAnsi"/>
        </w:rPr>
        <w:t xml:space="preserve"> </w:t>
      </w:r>
      <w:r w:rsidR="002C0B6D">
        <w:rPr>
          <w:rFonts w:cstheme="minorHAnsi"/>
        </w:rPr>
        <w:t xml:space="preserve"> </w:t>
      </w:r>
      <w:r w:rsidR="00E8117C" w:rsidRPr="001C55F4">
        <w:rPr>
          <w:rFonts w:cstheme="minorHAnsi"/>
        </w:rPr>
        <w:t xml:space="preserve">vasospasm in peripheral sites can be more serious than vasospasm limited to basal vessels, but </w:t>
      </w:r>
      <w:r w:rsidR="00E8117C">
        <w:rPr>
          <w:rFonts w:cstheme="minorHAnsi"/>
        </w:rPr>
        <w:t xml:space="preserve">existing </w:t>
      </w:r>
      <w:r w:rsidR="00E8117C" w:rsidRPr="001C55F4">
        <w:rPr>
          <w:rFonts w:cstheme="minorHAnsi"/>
        </w:rPr>
        <w:t>transcranial Doppler</w:t>
      </w:r>
      <w:r w:rsidR="00E8117C">
        <w:rPr>
          <w:rFonts w:cstheme="minorHAnsi"/>
        </w:rPr>
        <w:t xml:space="preserve"> method</w:t>
      </w:r>
      <w:r w:rsidR="00E8117C" w:rsidRPr="001C55F4">
        <w:rPr>
          <w:rFonts w:cstheme="minorHAnsi"/>
        </w:rPr>
        <w:t xml:space="preserve"> (TCD) is not able to detect this (Okada et al., 1999).  </w:t>
      </w:r>
    </w:p>
    <w:p w:rsidR="00AE4FEA" w:rsidRPr="001C55F4" w:rsidRDefault="008A3F33" w:rsidP="002C0B6D">
      <w:pPr>
        <w:ind w:firstLine="720"/>
        <w:rPr>
          <w:rFonts w:cstheme="minorHAnsi"/>
        </w:rPr>
      </w:pPr>
      <w:r w:rsidRPr="001C55F4">
        <w:rPr>
          <w:rFonts w:cstheme="minorHAnsi"/>
        </w:rPr>
        <w:t xml:space="preserve">Continuous EEG </w:t>
      </w:r>
      <w:r w:rsidR="00F55069" w:rsidRPr="001C55F4">
        <w:rPr>
          <w:rFonts w:cstheme="minorHAnsi"/>
        </w:rPr>
        <w:t>(cEEG) is</w:t>
      </w:r>
      <w:r w:rsidR="0030500C" w:rsidRPr="001C55F4">
        <w:rPr>
          <w:rFonts w:cstheme="minorHAnsi"/>
        </w:rPr>
        <w:t xml:space="preserve"> routinely used in the critically ill population (</w:t>
      </w:r>
      <w:r w:rsidR="00265CA8" w:rsidRPr="001C55F4">
        <w:rPr>
          <w:rFonts w:cstheme="minorHAnsi"/>
        </w:rPr>
        <w:t xml:space="preserve">Shah et al., 2006; </w:t>
      </w:r>
      <w:r w:rsidR="0030500C" w:rsidRPr="001C55F4">
        <w:rPr>
          <w:rFonts w:cstheme="minorHAnsi"/>
        </w:rPr>
        <w:t>Sutter et al., 2013), and is an increasingly useful tool for monitoring ischemia (</w:t>
      </w:r>
      <w:r w:rsidR="002C0FC0" w:rsidRPr="002C0FC0">
        <w:rPr>
          <w:rFonts w:cstheme="minorHAnsi"/>
        </w:rPr>
        <w:t>Friedman</w:t>
      </w:r>
      <w:r w:rsidR="002C0FC0">
        <w:rPr>
          <w:rFonts w:cstheme="minorHAnsi"/>
        </w:rPr>
        <w:t xml:space="preserve"> et al., 2009</w:t>
      </w:r>
      <w:r w:rsidR="002C0FC0" w:rsidRPr="001C55F4">
        <w:rPr>
          <w:rFonts w:cstheme="minorHAnsi"/>
        </w:rPr>
        <w:t>)</w:t>
      </w:r>
      <w:r w:rsidR="0048161F" w:rsidRPr="001C55F4">
        <w:rPr>
          <w:rFonts w:cstheme="minorHAnsi"/>
        </w:rPr>
        <w:t xml:space="preserve">. </w:t>
      </w:r>
      <w:proofErr w:type="gramStart"/>
      <w:r w:rsidR="0048161F" w:rsidRPr="001C55F4">
        <w:rPr>
          <w:rFonts w:cstheme="minorHAnsi"/>
        </w:rPr>
        <w:t>cEEG</w:t>
      </w:r>
      <w:proofErr w:type="gramEnd"/>
      <w:r w:rsidR="0048161F" w:rsidRPr="001C55F4">
        <w:rPr>
          <w:rFonts w:cstheme="minorHAnsi"/>
        </w:rPr>
        <w:t xml:space="preserve"> provides good temporal resolution which is necessary for monitoring patients</w:t>
      </w:r>
      <w:r w:rsidR="002C0FC0">
        <w:rPr>
          <w:rFonts w:cstheme="minorHAnsi"/>
        </w:rPr>
        <w:t xml:space="preserve"> with aSAH. </w:t>
      </w:r>
      <w:r w:rsidR="0048161F" w:rsidRPr="001C55F4">
        <w:rPr>
          <w:rFonts w:cstheme="minorHAnsi"/>
        </w:rPr>
        <w:t xml:space="preserve"> </w:t>
      </w:r>
      <w:r w:rsidR="003E5397" w:rsidRPr="001C55F4">
        <w:rPr>
          <w:rFonts w:cstheme="minorHAnsi"/>
        </w:rPr>
        <w:t>cEEG is also uniquely suited for monitoring distal vasospasm and early tissue changes that may be u</w:t>
      </w:r>
      <w:r w:rsidR="003E5397">
        <w:rPr>
          <w:rFonts w:cstheme="minorHAnsi"/>
        </w:rPr>
        <w:t xml:space="preserve">ndetectable by other modalities </w:t>
      </w:r>
      <w:r w:rsidR="00EC6BC0">
        <w:rPr>
          <w:rFonts w:cstheme="minorHAnsi"/>
        </w:rPr>
        <w:t xml:space="preserve">– for example, alpha delta ratio (ADR) </w:t>
      </w:r>
      <w:r w:rsidR="004B2DAA">
        <w:rPr>
          <w:rFonts w:cstheme="minorHAnsi"/>
        </w:rPr>
        <w:t xml:space="preserve">has been shown to provide a sensitive tool for  </w:t>
      </w:r>
      <w:r w:rsidR="00EB0B47">
        <w:rPr>
          <w:rFonts w:cstheme="minorHAnsi"/>
        </w:rPr>
        <w:t>detecting DCI (</w:t>
      </w:r>
      <w:proofErr w:type="spellStart"/>
      <w:r w:rsidR="00EB0B47" w:rsidRPr="00EB0B47">
        <w:rPr>
          <w:rFonts w:cstheme="minorHAnsi"/>
        </w:rPr>
        <w:t>Claassen</w:t>
      </w:r>
      <w:proofErr w:type="spellEnd"/>
      <w:r w:rsidR="00EB0B47">
        <w:rPr>
          <w:rFonts w:cstheme="minorHAnsi"/>
        </w:rPr>
        <w:t xml:space="preserve"> et al., 2004).  </w:t>
      </w:r>
      <w:r w:rsidR="003E5397" w:rsidRPr="001C55F4">
        <w:rPr>
          <w:rFonts w:cstheme="minorHAnsi"/>
        </w:rPr>
        <w:t xml:space="preserve">Quantitative EEG </w:t>
      </w:r>
      <w:r w:rsidR="006C4608">
        <w:rPr>
          <w:rFonts w:cstheme="minorHAnsi"/>
        </w:rPr>
        <w:t>(</w:t>
      </w:r>
      <w:proofErr w:type="spellStart"/>
      <w:r w:rsidR="006C4608">
        <w:rPr>
          <w:rFonts w:cstheme="minorHAnsi"/>
        </w:rPr>
        <w:t>qEEG</w:t>
      </w:r>
      <w:proofErr w:type="spellEnd"/>
      <w:r w:rsidR="006C4608">
        <w:rPr>
          <w:rFonts w:cstheme="minorHAnsi"/>
        </w:rPr>
        <w:t xml:space="preserve">) </w:t>
      </w:r>
      <w:r w:rsidR="003E5397" w:rsidRPr="001C55F4">
        <w:rPr>
          <w:rFonts w:cstheme="minorHAnsi"/>
        </w:rPr>
        <w:t xml:space="preserve">can provide </w:t>
      </w:r>
      <w:r w:rsidR="006C4608">
        <w:rPr>
          <w:rFonts w:cstheme="minorHAnsi"/>
        </w:rPr>
        <w:t xml:space="preserve">additional </w:t>
      </w:r>
      <w:r w:rsidR="003E5397" w:rsidRPr="001C55F4">
        <w:rPr>
          <w:rFonts w:cstheme="minorHAnsi"/>
        </w:rPr>
        <w:t>useful diagnostic information (</w:t>
      </w:r>
      <w:proofErr w:type="spellStart"/>
      <w:r w:rsidR="003E5397" w:rsidRPr="001C55F4">
        <w:rPr>
          <w:rFonts w:cstheme="minorHAnsi"/>
        </w:rPr>
        <w:t>Rathakrishnan</w:t>
      </w:r>
      <w:proofErr w:type="spellEnd"/>
      <w:r w:rsidR="003E5397" w:rsidRPr="001C55F4">
        <w:rPr>
          <w:rFonts w:cstheme="minorHAnsi"/>
        </w:rPr>
        <w:t xml:space="preserve"> et al., 2011; Stuart et al., 2010; </w:t>
      </w:r>
      <w:proofErr w:type="spellStart"/>
      <w:r w:rsidR="003E5397" w:rsidRPr="001C55F4">
        <w:rPr>
          <w:rFonts w:cstheme="minorHAnsi"/>
        </w:rPr>
        <w:t>Claassen</w:t>
      </w:r>
      <w:proofErr w:type="spellEnd"/>
      <w:r w:rsidR="003E5397" w:rsidRPr="001C55F4">
        <w:rPr>
          <w:rFonts w:cstheme="minorHAnsi"/>
        </w:rPr>
        <w:t xml:space="preserve"> et al., 2005). </w:t>
      </w:r>
      <w:r w:rsidR="002C0B6D">
        <w:rPr>
          <w:rFonts w:cstheme="minorHAnsi"/>
        </w:rPr>
        <w:t xml:space="preserve"> </w:t>
      </w:r>
      <w:r w:rsidR="00F26322" w:rsidRPr="001C55F4">
        <w:rPr>
          <w:rFonts w:cstheme="minorHAnsi"/>
        </w:rPr>
        <w:t xml:space="preserve">Although the </w:t>
      </w:r>
      <w:r w:rsidR="00E9142E" w:rsidRPr="001C55F4">
        <w:rPr>
          <w:rFonts w:cstheme="minorHAnsi"/>
        </w:rPr>
        <w:t xml:space="preserve">use </w:t>
      </w:r>
      <w:r w:rsidR="00F26322" w:rsidRPr="001C55F4">
        <w:rPr>
          <w:rFonts w:cstheme="minorHAnsi"/>
        </w:rPr>
        <w:t xml:space="preserve">of </w:t>
      </w:r>
      <w:proofErr w:type="spellStart"/>
      <w:r w:rsidR="00F26322" w:rsidRPr="001C55F4">
        <w:rPr>
          <w:rFonts w:cstheme="minorHAnsi"/>
        </w:rPr>
        <w:t>qEEG</w:t>
      </w:r>
      <w:proofErr w:type="spellEnd"/>
      <w:r w:rsidR="00F26322" w:rsidRPr="001C55F4">
        <w:rPr>
          <w:rFonts w:cstheme="minorHAnsi"/>
        </w:rPr>
        <w:t xml:space="preserve"> has been </w:t>
      </w:r>
      <w:r w:rsidR="00EB0B47">
        <w:rPr>
          <w:rFonts w:cstheme="minorHAnsi"/>
        </w:rPr>
        <w:t xml:space="preserve">suggested and </w:t>
      </w:r>
      <w:r w:rsidR="00F26322" w:rsidRPr="001C55F4">
        <w:rPr>
          <w:rFonts w:cstheme="minorHAnsi"/>
        </w:rPr>
        <w:t>reviewed (</w:t>
      </w:r>
      <w:proofErr w:type="spellStart"/>
      <w:r w:rsidR="0083502D" w:rsidRPr="001C55F4">
        <w:rPr>
          <w:rFonts w:cstheme="minorHAnsi"/>
        </w:rPr>
        <w:t>Kondziella</w:t>
      </w:r>
      <w:proofErr w:type="spellEnd"/>
      <w:r w:rsidR="0083502D" w:rsidRPr="001C55F4">
        <w:rPr>
          <w:rFonts w:cstheme="minorHAnsi"/>
        </w:rPr>
        <w:t xml:space="preserve"> et al. 2014)</w:t>
      </w:r>
      <w:r w:rsidR="00A82C60">
        <w:rPr>
          <w:rFonts w:cstheme="minorHAnsi"/>
        </w:rPr>
        <w:t>,</w:t>
      </w:r>
      <w:r w:rsidR="0083502D" w:rsidRPr="001C55F4">
        <w:rPr>
          <w:rFonts w:cstheme="minorHAnsi"/>
        </w:rPr>
        <w:t xml:space="preserve"> it is not </w:t>
      </w:r>
      <w:r w:rsidR="00A82C60">
        <w:rPr>
          <w:rFonts w:cstheme="minorHAnsi"/>
        </w:rPr>
        <w:t xml:space="preserve">yet </w:t>
      </w:r>
      <w:r w:rsidR="0083502D" w:rsidRPr="001C55F4">
        <w:rPr>
          <w:rFonts w:cstheme="minorHAnsi"/>
        </w:rPr>
        <w:t xml:space="preserve">known whether aggressive </w:t>
      </w:r>
      <w:r w:rsidR="00A82C60">
        <w:rPr>
          <w:rFonts w:cstheme="minorHAnsi"/>
        </w:rPr>
        <w:t xml:space="preserve">treatment of DCI as detected by </w:t>
      </w:r>
      <w:proofErr w:type="spellStart"/>
      <w:r w:rsidR="00A82C60">
        <w:rPr>
          <w:rFonts w:cstheme="minorHAnsi"/>
        </w:rPr>
        <w:t>qEEG</w:t>
      </w:r>
      <w:proofErr w:type="spellEnd"/>
      <w:r w:rsidR="00A82C60">
        <w:rPr>
          <w:rFonts w:cstheme="minorHAnsi"/>
        </w:rPr>
        <w:t xml:space="preserve"> is feasible, </w:t>
      </w:r>
      <w:r w:rsidR="0083502D" w:rsidRPr="001C55F4">
        <w:rPr>
          <w:rFonts w:cstheme="minorHAnsi"/>
        </w:rPr>
        <w:t xml:space="preserve">and </w:t>
      </w:r>
      <w:r w:rsidR="000B2108">
        <w:rPr>
          <w:rFonts w:cstheme="minorHAnsi"/>
        </w:rPr>
        <w:t xml:space="preserve">if it </w:t>
      </w:r>
      <w:r w:rsidR="0083502D" w:rsidRPr="001C55F4">
        <w:rPr>
          <w:rFonts w:cstheme="minorHAnsi"/>
        </w:rPr>
        <w:t xml:space="preserve">would improve clinical care. </w:t>
      </w:r>
      <w:r w:rsidR="003E5397">
        <w:rPr>
          <w:rFonts w:cstheme="minorHAnsi"/>
        </w:rPr>
        <w:t xml:space="preserve">The triple-H </w:t>
      </w:r>
      <w:r w:rsidR="0004635D">
        <w:rPr>
          <w:rFonts w:cstheme="minorHAnsi"/>
        </w:rPr>
        <w:t xml:space="preserve">therapy of </w:t>
      </w:r>
      <w:r w:rsidR="0004635D" w:rsidRPr="0004635D">
        <w:rPr>
          <w:rFonts w:cstheme="minorHAnsi"/>
        </w:rPr>
        <w:t xml:space="preserve">hypertension, </w:t>
      </w:r>
      <w:proofErr w:type="spellStart"/>
      <w:r w:rsidR="0004635D" w:rsidRPr="0004635D">
        <w:rPr>
          <w:rFonts w:cstheme="minorHAnsi"/>
        </w:rPr>
        <w:t>hypervolemia</w:t>
      </w:r>
      <w:proofErr w:type="spellEnd"/>
      <w:r w:rsidR="0004635D" w:rsidRPr="0004635D">
        <w:rPr>
          <w:rFonts w:cstheme="minorHAnsi"/>
        </w:rPr>
        <w:t xml:space="preserve">, and </w:t>
      </w:r>
      <w:proofErr w:type="spellStart"/>
      <w:r w:rsidR="0004635D" w:rsidRPr="0004635D">
        <w:rPr>
          <w:rFonts w:cstheme="minorHAnsi"/>
        </w:rPr>
        <w:t>hemodilutio</w:t>
      </w:r>
      <w:r w:rsidR="0004635D">
        <w:rPr>
          <w:rFonts w:cstheme="minorHAnsi"/>
        </w:rPr>
        <w:t>n</w:t>
      </w:r>
      <w:proofErr w:type="spellEnd"/>
      <w:r w:rsidR="0004635D">
        <w:rPr>
          <w:rFonts w:cstheme="minorHAnsi"/>
        </w:rPr>
        <w:t xml:space="preserve"> </w:t>
      </w:r>
      <w:r w:rsidR="00137055">
        <w:rPr>
          <w:rFonts w:cstheme="minorHAnsi"/>
        </w:rPr>
        <w:t xml:space="preserve">has been </w:t>
      </w:r>
      <w:r w:rsidR="007F7762">
        <w:rPr>
          <w:rFonts w:cstheme="minorHAnsi"/>
        </w:rPr>
        <w:t xml:space="preserve">historically used and </w:t>
      </w:r>
      <w:r w:rsidR="00E325EE">
        <w:rPr>
          <w:rFonts w:cstheme="minorHAnsi"/>
        </w:rPr>
        <w:t>widely accepted to manage vasospasm in aSAH</w:t>
      </w:r>
      <w:r w:rsidR="00A82C60">
        <w:rPr>
          <w:rFonts w:cstheme="minorHAnsi"/>
        </w:rPr>
        <w:t xml:space="preserve">, but </w:t>
      </w:r>
      <w:r w:rsidR="00E325EE">
        <w:rPr>
          <w:rFonts w:cstheme="minorHAnsi"/>
        </w:rPr>
        <w:t>evidence for its</w:t>
      </w:r>
      <w:r w:rsidR="00A82C60">
        <w:rPr>
          <w:rFonts w:cstheme="minorHAnsi"/>
        </w:rPr>
        <w:t xml:space="preserve"> clinical</w:t>
      </w:r>
      <w:r w:rsidR="00E325EE">
        <w:rPr>
          <w:rFonts w:cstheme="minorHAnsi"/>
        </w:rPr>
        <w:t xml:space="preserve"> utility has not yet been </w:t>
      </w:r>
      <w:r w:rsidR="000B2108">
        <w:rPr>
          <w:rFonts w:cstheme="minorHAnsi"/>
        </w:rPr>
        <w:t>validated</w:t>
      </w:r>
      <w:r w:rsidR="00E325EE">
        <w:rPr>
          <w:rFonts w:cstheme="minorHAnsi"/>
        </w:rPr>
        <w:t xml:space="preserve"> </w:t>
      </w:r>
      <w:r w:rsidR="005878E1">
        <w:rPr>
          <w:rFonts w:cstheme="minorHAnsi"/>
        </w:rPr>
        <w:t xml:space="preserve">(Lee et al., 2006). </w:t>
      </w:r>
      <w:r w:rsidR="005878E1" w:rsidRPr="00206863">
        <w:rPr>
          <w:rFonts w:cstheme="minorHAnsi"/>
          <w:b/>
        </w:rPr>
        <w:t xml:space="preserve">We propose that cEEG can potentially be a tool to detect vasospasm sooner than the existing </w:t>
      </w:r>
      <w:r w:rsidR="00510859" w:rsidRPr="00206863">
        <w:rPr>
          <w:rFonts w:cstheme="minorHAnsi"/>
          <w:b/>
        </w:rPr>
        <w:t xml:space="preserve">modalities enabling </w:t>
      </w:r>
      <w:r w:rsidR="00206863" w:rsidRPr="00206863">
        <w:rPr>
          <w:rFonts w:cstheme="minorHAnsi"/>
          <w:b/>
        </w:rPr>
        <w:t xml:space="preserve">faster </w:t>
      </w:r>
      <w:proofErr w:type="gramStart"/>
      <w:r w:rsidR="00D953DE" w:rsidRPr="00206863">
        <w:rPr>
          <w:rFonts w:cstheme="minorHAnsi"/>
          <w:b/>
        </w:rPr>
        <w:t>diagnosis</w:t>
      </w:r>
      <w:r w:rsidR="00D953DE">
        <w:rPr>
          <w:rFonts w:cstheme="minorHAnsi"/>
          <w:b/>
        </w:rPr>
        <w:t>,</w:t>
      </w:r>
      <w:proofErr w:type="gramEnd"/>
      <w:r w:rsidR="00206863" w:rsidRPr="00206863">
        <w:rPr>
          <w:rFonts w:cstheme="minorHAnsi"/>
          <w:b/>
        </w:rPr>
        <w:t xml:space="preserve"> care and treatment. Hence,</w:t>
      </w:r>
      <w:r w:rsidR="00AE4FEA" w:rsidRPr="00206863">
        <w:rPr>
          <w:rFonts w:cstheme="minorHAnsi"/>
          <w:b/>
        </w:rPr>
        <w:t xml:space="preserve"> we propose</w:t>
      </w:r>
      <w:r w:rsidR="00DA59CA" w:rsidRPr="00206863">
        <w:rPr>
          <w:rFonts w:cstheme="minorHAnsi"/>
          <w:b/>
        </w:rPr>
        <w:t xml:space="preserve"> </w:t>
      </w:r>
      <w:r w:rsidR="00AE4FEA" w:rsidRPr="00206863">
        <w:rPr>
          <w:rFonts w:cstheme="minorHAnsi"/>
          <w:b/>
        </w:rPr>
        <w:t>cEEG</w:t>
      </w:r>
      <w:r w:rsidR="00DA59CA" w:rsidRPr="00206863">
        <w:rPr>
          <w:rFonts w:cstheme="minorHAnsi"/>
          <w:b/>
        </w:rPr>
        <w:t xml:space="preserve"> as an </w:t>
      </w:r>
      <w:r w:rsidR="00AE4FEA" w:rsidRPr="00206863">
        <w:rPr>
          <w:rFonts w:cstheme="minorHAnsi"/>
          <w:b/>
        </w:rPr>
        <w:t>alternative to current diag</w:t>
      </w:r>
      <w:r w:rsidR="00DA59CA" w:rsidRPr="00206863">
        <w:rPr>
          <w:rFonts w:cstheme="minorHAnsi"/>
          <w:b/>
        </w:rPr>
        <w:t>nostic modalities for vasospasm</w:t>
      </w:r>
      <w:r w:rsidR="00DA59CA" w:rsidRPr="001C55F4">
        <w:rPr>
          <w:rFonts w:cstheme="minorHAnsi"/>
        </w:rPr>
        <w:t xml:space="preserve">. </w:t>
      </w:r>
    </w:p>
    <w:p w:rsidR="000F0C3D" w:rsidRPr="001C55F4" w:rsidRDefault="00EA26FF" w:rsidP="00EA26FF">
      <w:pPr>
        <w:pStyle w:val="ListParagraph"/>
        <w:numPr>
          <w:ilvl w:val="0"/>
          <w:numId w:val="10"/>
        </w:numPr>
        <w:rPr>
          <w:rFonts w:cstheme="minorHAnsi"/>
        </w:rPr>
      </w:pPr>
      <w:r w:rsidRPr="001C55F4">
        <w:rPr>
          <w:rFonts w:cstheme="minorHAnsi"/>
        </w:rPr>
        <w:t>Early diagnosis</w:t>
      </w:r>
    </w:p>
    <w:p w:rsidR="00AE4FEA" w:rsidRPr="001C55F4" w:rsidRDefault="00AE4FEA" w:rsidP="00AE4FEA">
      <w:pPr>
        <w:pStyle w:val="ListParagraph"/>
        <w:numPr>
          <w:ilvl w:val="0"/>
          <w:numId w:val="4"/>
        </w:numPr>
        <w:rPr>
          <w:rFonts w:cstheme="minorHAnsi"/>
        </w:rPr>
      </w:pPr>
      <w:r w:rsidRPr="001C55F4">
        <w:rPr>
          <w:rFonts w:cstheme="minorHAnsi"/>
        </w:rPr>
        <w:t xml:space="preserve">Does cEEG monitoring lead to an earlier detection of DCI compared to other modalities? </w:t>
      </w:r>
    </w:p>
    <w:p w:rsidR="00AE4FEA" w:rsidRPr="001C55F4" w:rsidRDefault="00DA59CA" w:rsidP="00AE4FEA">
      <w:pPr>
        <w:pStyle w:val="ListParagraph"/>
        <w:numPr>
          <w:ilvl w:val="0"/>
          <w:numId w:val="4"/>
        </w:numPr>
        <w:rPr>
          <w:rFonts w:cstheme="minorHAnsi"/>
        </w:rPr>
      </w:pPr>
      <w:r w:rsidRPr="001C55F4">
        <w:rPr>
          <w:rFonts w:cstheme="minorHAnsi"/>
        </w:rPr>
        <w:t xml:space="preserve">Can cEEG </w:t>
      </w:r>
      <w:r w:rsidR="00AE4FEA" w:rsidRPr="001C55F4">
        <w:rPr>
          <w:rFonts w:cstheme="minorHAnsi"/>
        </w:rPr>
        <w:t xml:space="preserve">predict DCI prior to clinical neurological deterioration?  </w:t>
      </w:r>
    </w:p>
    <w:p w:rsidR="00AE4FEA" w:rsidRPr="001C55F4" w:rsidRDefault="00AE4FEA" w:rsidP="00AE4FEA">
      <w:pPr>
        <w:pStyle w:val="ListParagraph"/>
        <w:numPr>
          <w:ilvl w:val="0"/>
          <w:numId w:val="4"/>
        </w:numPr>
        <w:rPr>
          <w:rFonts w:cstheme="minorHAnsi"/>
        </w:rPr>
      </w:pPr>
      <w:r w:rsidRPr="001C55F4">
        <w:rPr>
          <w:rFonts w:cstheme="minorHAnsi"/>
        </w:rPr>
        <w:t xml:space="preserve">Can cEEG and QEEG provide diagnostic advantage for aSAH patients with </w:t>
      </w:r>
      <w:r w:rsidR="00E66B0A" w:rsidRPr="001C55F4">
        <w:rPr>
          <w:rFonts w:cstheme="minorHAnsi"/>
        </w:rPr>
        <w:t xml:space="preserve">clinical worsening due to </w:t>
      </w:r>
      <w:r w:rsidRPr="001C55F4">
        <w:rPr>
          <w:rFonts w:cstheme="minorHAnsi"/>
        </w:rPr>
        <w:t xml:space="preserve">early brain injury and distal vasospasm as </w:t>
      </w:r>
      <w:r w:rsidR="00E66B0A" w:rsidRPr="001C55F4">
        <w:rPr>
          <w:rFonts w:cstheme="minorHAnsi"/>
        </w:rPr>
        <w:t>opposed</w:t>
      </w:r>
      <w:r w:rsidRPr="001C55F4">
        <w:rPr>
          <w:rFonts w:cstheme="minorHAnsi"/>
        </w:rPr>
        <w:t xml:space="preserve"> to proximal vasospasm?</w:t>
      </w:r>
    </w:p>
    <w:p w:rsidR="000A7148" w:rsidRDefault="00AE4FEA" w:rsidP="000B2108">
      <w:pPr>
        <w:pStyle w:val="ListParagraph"/>
        <w:numPr>
          <w:ilvl w:val="0"/>
          <w:numId w:val="4"/>
        </w:numPr>
        <w:rPr>
          <w:rFonts w:cstheme="minorHAnsi"/>
        </w:rPr>
      </w:pPr>
      <w:r w:rsidRPr="001C55F4">
        <w:rPr>
          <w:rFonts w:cstheme="minorHAnsi"/>
        </w:rPr>
        <w:t xml:space="preserve">Can cEEG predict the rate of evolution of DCI? </w:t>
      </w:r>
    </w:p>
    <w:p w:rsidR="000B2108" w:rsidRPr="000B2108" w:rsidRDefault="000B2108" w:rsidP="000B2108">
      <w:pPr>
        <w:pStyle w:val="ListParagraph"/>
        <w:ind w:left="1080"/>
        <w:rPr>
          <w:rFonts w:cstheme="minorHAnsi"/>
        </w:rPr>
      </w:pPr>
    </w:p>
    <w:p w:rsidR="00E66B0A" w:rsidRPr="001C55F4" w:rsidRDefault="00E66B0A" w:rsidP="00EA26FF">
      <w:pPr>
        <w:pStyle w:val="ListParagraph"/>
        <w:numPr>
          <w:ilvl w:val="0"/>
          <w:numId w:val="10"/>
        </w:numPr>
        <w:rPr>
          <w:rFonts w:cstheme="minorHAnsi"/>
        </w:rPr>
      </w:pPr>
      <w:r w:rsidRPr="001C55F4">
        <w:rPr>
          <w:rFonts w:cstheme="minorHAnsi"/>
        </w:rPr>
        <w:t>Clinical Outcomes</w:t>
      </w:r>
    </w:p>
    <w:p w:rsidR="00AE4FEA" w:rsidRPr="001C55F4" w:rsidRDefault="00AE4FEA" w:rsidP="00E66B0A">
      <w:pPr>
        <w:pStyle w:val="ListParagraph"/>
        <w:numPr>
          <w:ilvl w:val="0"/>
          <w:numId w:val="9"/>
        </w:numPr>
        <w:rPr>
          <w:rFonts w:cstheme="minorHAnsi"/>
        </w:rPr>
      </w:pPr>
      <w:r w:rsidRPr="001C55F4">
        <w:rPr>
          <w:rFonts w:cstheme="minorHAnsi"/>
        </w:rPr>
        <w:t>D</w:t>
      </w:r>
      <w:r w:rsidR="00696287" w:rsidRPr="001C55F4">
        <w:rPr>
          <w:rFonts w:cstheme="minorHAnsi"/>
        </w:rPr>
        <w:t xml:space="preserve">oes aggressive treatment of </w:t>
      </w:r>
      <w:r w:rsidRPr="001C55F4">
        <w:rPr>
          <w:rFonts w:cstheme="minorHAnsi"/>
        </w:rPr>
        <w:t xml:space="preserve">EEG patterns suggestive of DCI </w:t>
      </w:r>
      <w:r w:rsidR="00696287" w:rsidRPr="001C55F4">
        <w:rPr>
          <w:rFonts w:cstheme="minorHAnsi"/>
        </w:rPr>
        <w:t xml:space="preserve">improve </w:t>
      </w:r>
      <w:r w:rsidRPr="001C55F4">
        <w:rPr>
          <w:rFonts w:cstheme="minorHAnsi"/>
        </w:rPr>
        <w:t xml:space="preserve">clinical outcome in aSAH? </w:t>
      </w:r>
    </w:p>
    <w:p w:rsidR="00AE4FEA" w:rsidRPr="001C55F4" w:rsidRDefault="00AE4FEA" w:rsidP="00E66B0A">
      <w:pPr>
        <w:pStyle w:val="ListParagraph"/>
        <w:numPr>
          <w:ilvl w:val="0"/>
          <w:numId w:val="9"/>
        </w:numPr>
        <w:rPr>
          <w:rFonts w:cstheme="minorHAnsi"/>
        </w:rPr>
      </w:pPr>
      <w:r w:rsidRPr="001C55F4">
        <w:rPr>
          <w:rFonts w:cstheme="minorHAnsi"/>
        </w:rPr>
        <w:t xml:space="preserve">Does aggressive treatment of EEG patterns lead to serious side effects? </w:t>
      </w:r>
    </w:p>
    <w:p w:rsidR="00C62222" w:rsidRPr="001C55F4" w:rsidRDefault="00AE4FEA" w:rsidP="00E66B0A">
      <w:pPr>
        <w:pStyle w:val="ListParagraph"/>
        <w:numPr>
          <w:ilvl w:val="0"/>
          <w:numId w:val="9"/>
        </w:numPr>
        <w:rPr>
          <w:rFonts w:cstheme="minorHAnsi"/>
        </w:rPr>
      </w:pPr>
      <w:r w:rsidRPr="001C55F4">
        <w:rPr>
          <w:rFonts w:cstheme="minorHAnsi"/>
        </w:rPr>
        <w:t>What clinical variables play a role in predicting outcomes?</w:t>
      </w:r>
    </w:p>
    <w:p w:rsidR="00C62222" w:rsidRPr="001C55F4" w:rsidRDefault="00C62222" w:rsidP="00C62222">
      <w:pPr>
        <w:pStyle w:val="ListParagraph"/>
        <w:ind w:left="1080"/>
        <w:rPr>
          <w:rFonts w:cstheme="minorHAnsi"/>
        </w:rPr>
      </w:pPr>
    </w:p>
    <w:p w:rsidR="00C62222" w:rsidRPr="001C55F4" w:rsidRDefault="00E66B0A" w:rsidP="00153A48">
      <w:pPr>
        <w:pStyle w:val="ListParagraph"/>
        <w:numPr>
          <w:ilvl w:val="0"/>
          <w:numId w:val="10"/>
        </w:numPr>
        <w:rPr>
          <w:rFonts w:cstheme="minorHAnsi"/>
        </w:rPr>
      </w:pPr>
      <w:r w:rsidRPr="001C55F4">
        <w:rPr>
          <w:rFonts w:cstheme="minorHAnsi"/>
        </w:rPr>
        <w:t>Proposal for prospective randomized trial</w:t>
      </w:r>
      <w:r w:rsidR="00153A48" w:rsidRPr="001C55F4">
        <w:rPr>
          <w:rFonts w:cstheme="minorHAnsi"/>
        </w:rPr>
        <w:t xml:space="preserve"> - </w:t>
      </w:r>
      <w:r w:rsidRPr="001C55F4">
        <w:rPr>
          <w:rFonts w:cstheme="minorHAnsi"/>
        </w:rPr>
        <w:t>Does early or late AED administration affect clinical outcome?</w:t>
      </w:r>
    </w:p>
    <w:p w:rsidR="00C62222" w:rsidRPr="001C55F4" w:rsidRDefault="00C62222" w:rsidP="00696287">
      <w:pPr>
        <w:pStyle w:val="ListParagraph"/>
        <w:numPr>
          <w:ilvl w:val="0"/>
          <w:numId w:val="10"/>
        </w:numPr>
        <w:rPr>
          <w:rFonts w:cstheme="minorHAnsi"/>
        </w:rPr>
      </w:pPr>
      <w:r w:rsidRPr="001C55F4">
        <w:rPr>
          <w:rFonts w:cstheme="minorHAnsi"/>
        </w:rPr>
        <w:t>W</w:t>
      </w:r>
      <w:r w:rsidR="00E66B0A" w:rsidRPr="001C55F4">
        <w:rPr>
          <w:rFonts w:cstheme="minorHAnsi"/>
        </w:rPr>
        <w:t>hat is the feasibility of performing cEEG monitoring in the Neuro ICU as compared to currently existing diagnostic tools</w:t>
      </w:r>
      <w:r w:rsidRPr="001C55F4">
        <w:rPr>
          <w:rFonts w:cstheme="minorHAnsi"/>
        </w:rPr>
        <w:t>?</w:t>
      </w:r>
    </w:p>
    <w:p w:rsidR="00696287" w:rsidRDefault="00696287" w:rsidP="00696287">
      <w:pPr>
        <w:pStyle w:val="ListParagraph"/>
        <w:numPr>
          <w:ilvl w:val="0"/>
          <w:numId w:val="10"/>
        </w:numPr>
        <w:rPr>
          <w:rFonts w:cstheme="minorHAnsi"/>
        </w:rPr>
      </w:pPr>
      <w:r w:rsidRPr="001C55F4">
        <w:rPr>
          <w:rFonts w:cstheme="minorHAnsi"/>
        </w:rPr>
        <w:t xml:space="preserve">Are cEEG changes specific and reproducible enough to predict and serve as a marker for </w:t>
      </w:r>
      <w:r w:rsidR="00023CE0" w:rsidRPr="001C55F4">
        <w:rPr>
          <w:rFonts w:cstheme="minorHAnsi"/>
        </w:rPr>
        <w:t>vasospasm/</w:t>
      </w:r>
      <w:r w:rsidRPr="001C55F4">
        <w:rPr>
          <w:rFonts w:cstheme="minorHAnsi"/>
        </w:rPr>
        <w:t>DCI?</w:t>
      </w:r>
      <w:bookmarkStart w:id="0" w:name="_GoBack"/>
      <w:bookmarkEnd w:id="0"/>
    </w:p>
    <w:p w:rsidR="00747CC2" w:rsidRDefault="00747CC2" w:rsidP="00747CC2">
      <w:pPr>
        <w:rPr>
          <w:rFonts w:cstheme="minorHAnsi"/>
        </w:rPr>
      </w:pPr>
    </w:p>
    <w:p w:rsidR="00747CC2" w:rsidRPr="00747CC2" w:rsidRDefault="00747CC2" w:rsidP="00747CC2">
      <w:pPr>
        <w:ind w:firstLine="720"/>
        <w:rPr>
          <w:rFonts w:cstheme="minorHAnsi"/>
          <w:b/>
        </w:rPr>
      </w:pPr>
      <w:r w:rsidRPr="00747CC2">
        <w:rPr>
          <w:rFonts w:cstheme="minorHAnsi"/>
          <w:b/>
        </w:rPr>
        <w:t xml:space="preserve">REFERENCES </w:t>
      </w:r>
    </w:p>
    <w:p w:rsidR="00747CC2" w:rsidRDefault="00747CC2" w:rsidP="00747CC2">
      <w:pPr>
        <w:spacing w:after="0" w:line="240" w:lineRule="auto"/>
        <w:ind w:left="720"/>
        <w:rPr>
          <w:rFonts w:cstheme="minorHAnsi"/>
        </w:rPr>
      </w:pPr>
      <w:proofErr w:type="spellStart"/>
      <w:r w:rsidRPr="00FD6C05">
        <w:rPr>
          <w:rFonts w:cstheme="minorHAnsi"/>
        </w:rPr>
        <w:t>Zacharia</w:t>
      </w:r>
      <w:proofErr w:type="spellEnd"/>
      <w:r w:rsidRPr="00FD6C05">
        <w:rPr>
          <w:rFonts w:cstheme="minorHAnsi"/>
        </w:rPr>
        <w:t xml:space="preserve"> BE, Hickman ZL, </w:t>
      </w:r>
      <w:proofErr w:type="spellStart"/>
      <w:r w:rsidRPr="00FD6C05">
        <w:rPr>
          <w:rFonts w:cstheme="minorHAnsi"/>
        </w:rPr>
        <w:t>Grobelny</w:t>
      </w:r>
      <w:proofErr w:type="spellEnd"/>
      <w:r w:rsidRPr="00FD6C05">
        <w:rPr>
          <w:rFonts w:cstheme="minorHAnsi"/>
        </w:rPr>
        <w:t xml:space="preserve"> BT, </w:t>
      </w:r>
      <w:proofErr w:type="spellStart"/>
      <w:r w:rsidRPr="00FD6C05">
        <w:rPr>
          <w:rFonts w:cstheme="minorHAnsi"/>
        </w:rPr>
        <w:t>DeRosa</w:t>
      </w:r>
      <w:proofErr w:type="spellEnd"/>
      <w:r w:rsidRPr="00FD6C05">
        <w:rPr>
          <w:rFonts w:cstheme="minorHAnsi"/>
        </w:rPr>
        <w:t xml:space="preserve"> P, </w:t>
      </w:r>
      <w:proofErr w:type="spellStart"/>
      <w:r w:rsidRPr="00FD6C05">
        <w:rPr>
          <w:rFonts w:cstheme="minorHAnsi"/>
        </w:rPr>
        <w:t>Kotchetkov</w:t>
      </w:r>
      <w:proofErr w:type="spellEnd"/>
      <w:r w:rsidRPr="00FD6C05">
        <w:rPr>
          <w:rFonts w:cstheme="minorHAnsi"/>
        </w:rPr>
        <w:t xml:space="preserve"> I, </w:t>
      </w:r>
      <w:proofErr w:type="spellStart"/>
      <w:r w:rsidRPr="00FD6C05">
        <w:rPr>
          <w:rFonts w:cstheme="minorHAnsi"/>
        </w:rPr>
        <w:t>Ducruet</w:t>
      </w:r>
      <w:proofErr w:type="spellEnd"/>
      <w:r w:rsidRPr="00FD6C05">
        <w:rPr>
          <w:rFonts w:cstheme="minorHAnsi"/>
        </w:rPr>
        <w:t xml:space="preserve"> AF, </w:t>
      </w:r>
      <w:proofErr w:type="gramStart"/>
      <w:r w:rsidRPr="00FD6C05">
        <w:rPr>
          <w:rFonts w:cstheme="minorHAnsi"/>
        </w:rPr>
        <w:t>Connolly</w:t>
      </w:r>
      <w:proofErr w:type="gramEnd"/>
      <w:r w:rsidRPr="00FD6C05">
        <w:rPr>
          <w:rFonts w:cstheme="minorHAnsi"/>
        </w:rPr>
        <w:t xml:space="preserve"> ES </w:t>
      </w:r>
      <w:proofErr w:type="spellStart"/>
      <w:r w:rsidRPr="00FD6C05">
        <w:rPr>
          <w:rFonts w:cstheme="minorHAnsi"/>
        </w:rPr>
        <w:t>Jr</w:t>
      </w:r>
      <w:proofErr w:type="spellEnd"/>
      <w:r>
        <w:rPr>
          <w:rFonts w:cstheme="minorHAnsi"/>
        </w:rPr>
        <w:t xml:space="preserve"> (2010)</w:t>
      </w:r>
      <w:r w:rsidRPr="00FD6C05">
        <w:rPr>
          <w:rFonts w:cstheme="minorHAnsi"/>
        </w:rPr>
        <w:t>.</w:t>
      </w:r>
      <w:r w:rsidRPr="00EA2075">
        <w:rPr>
          <w:rFonts w:cstheme="minorHAnsi"/>
        </w:rPr>
        <w:t xml:space="preserve"> </w:t>
      </w:r>
      <w:proofErr w:type="gramStart"/>
      <w:r w:rsidRPr="00FD6C05">
        <w:rPr>
          <w:rFonts w:cstheme="minorHAnsi"/>
        </w:rPr>
        <w:t>Epidemiology of aneurysmal subarachnoid hemorrhage.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</w:t>
      </w:r>
      <w:r w:rsidRPr="00FD6C05">
        <w:rPr>
          <w:rFonts w:cstheme="minorHAnsi"/>
        </w:rPr>
        <w:t>eurosurg</w:t>
      </w:r>
      <w:proofErr w:type="spellEnd"/>
      <w:r w:rsidRPr="00FD6C05">
        <w:rPr>
          <w:rFonts w:cstheme="minorHAnsi"/>
        </w:rPr>
        <w:t xml:space="preserve"> </w:t>
      </w:r>
      <w:proofErr w:type="spellStart"/>
      <w:r w:rsidRPr="00FD6C05">
        <w:rPr>
          <w:rFonts w:cstheme="minorHAnsi"/>
        </w:rPr>
        <w:t>Clin</w:t>
      </w:r>
      <w:proofErr w:type="spellEnd"/>
      <w:r w:rsidRPr="00FD6C05">
        <w:rPr>
          <w:rFonts w:cstheme="minorHAnsi"/>
        </w:rPr>
        <w:t xml:space="preserve"> N Am. 21:221-</w:t>
      </w:r>
      <w:r>
        <w:rPr>
          <w:rFonts w:cstheme="minorHAnsi"/>
        </w:rPr>
        <w:t>2</w:t>
      </w:r>
      <w:r w:rsidRPr="00FD6C05">
        <w:rPr>
          <w:rFonts w:cstheme="minorHAnsi"/>
        </w:rPr>
        <w:t xml:space="preserve">33. </w:t>
      </w:r>
    </w:p>
    <w:p w:rsidR="00747CC2" w:rsidRDefault="00747CC2" w:rsidP="00747CC2">
      <w:pPr>
        <w:spacing w:after="0"/>
        <w:rPr>
          <w:rFonts w:cstheme="minorHAnsi"/>
        </w:rPr>
      </w:pPr>
    </w:p>
    <w:p w:rsidR="00747CC2" w:rsidRPr="00FD6C05" w:rsidRDefault="00747CC2" w:rsidP="00747CC2">
      <w:pPr>
        <w:spacing w:after="0" w:line="240" w:lineRule="auto"/>
        <w:ind w:left="720"/>
        <w:rPr>
          <w:rFonts w:cstheme="minorHAnsi"/>
        </w:rPr>
      </w:pPr>
      <w:proofErr w:type="gramStart"/>
      <w:r w:rsidRPr="00FD6C05">
        <w:rPr>
          <w:rFonts w:cstheme="minorHAnsi"/>
        </w:rPr>
        <w:t>de</w:t>
      </w:r>
      <w:proofErr w:type="gramEnd"/>
      <w:r w:rsidRPr="00FD6C05">
        <w:rPr>
          <w:rFonts w:cstheme="minorHAnsi"/>
        </w:rPr>
        <w:t xml:space="preserve"> </w:t>
      </w:r>
      <w:proofErr w:type="spellStart"/>
      <w:r w:rsidRPr="00FD6C05">
        <w:rPr>
          <w:rFonts w:cstheme="minorHAnsi"/>
        </w:rPr>
        <w:t>Rooij</w:t>
      </w:r>
      <w:proofErr w:type="spellEnd"/>
      <w:r w:rsidRPr="00FD6C05">
        <w:rPr>
          <w:rFonts w:cstheme="minorHAnsi"/>
        </w:rPr>
        <w:t xml:space="preserve"> NK, Linn FH, van </w:t>
      </w:r>
      <w:proofErr w:type="spellStart"/>
      <w:r>
        <w:rPr>
          <w:rFonts w:cstheme="minorHAnsi"/>
        </w:rPr>
        <w:t>der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Plas</w:t>
      </w:r>
      <w:proofErr w:type="spellEnd"/>
      <w:r>
        <w:rPr>
          <w:rFonts w:cstheme="minorHAnsi"/>
        </w:rPr>
        <w:t xml:space="preserve"> JA, </w:t>
      </w:r>
      <w:proofErr w:type="spellStart"/>
      <w:r>
        <w:rPr>
          <w:rFonts w:cstheme="minorHAnsi"/>
        </w:rPr>
        <w:t>Algra</w:t>
      </w:r>
      <w:proofErr w:type="spellEnd"/>
      <w:r>
        <w:rPr>
          <w:rFonts w:cstheme="minorHAnsi"/>
        </w:rPr>
        <w:t xml:space="preserve"> A, </w:t>
      </w:r>
      <w:proofErr w:type="spellStart"/>
      <w:r>
        <w:rPr>
          <w:rFonts w:cstheme="minorHAnsi"/>
        </w:rPr>
        <w:t>Rinkel</w:t>
      </w:r>
      <w:proofErr w:type="spellEnd"/>
      <w:r>
        <w:rPr>
          <w:rFonts w:cstheme="minorHAnsi"/>
        </w:rPr>
        <w:t xml:space="preserve"> GJ (2007) </w:t>
      </w:r>
      <w:r w:rsidRPr="00FD6C05">
        <w:rPr>
          <w:rFonts w:cstheme="minorHAnsi"/>
        </w:rPr>
        <w:t xml:space="preserve">Incidence of subarachnoid </w:t>
      </w:r>
      <w:proofErr w:type="spellStart"/>
      <w:r w:rsidRPr="00FD6C05">
        <w:rPr>
          <w:rFonts w:cstheme="minorHAnsi"/>
        </w:rPr>
        <w:t>haemorrhage</w:t>
      </w:r>
      <w:proofErr w:type="spellEnd"/>
      <w:r w:rsidRPr="00FD6C05">
        <w:rPr>
          <w:rFonts w:cstheme="minorHAnsi"/>
        </w:rPr>
        <w:t>: a systematic review with emphasis on region, age, gender and time trends.</w:t>
      </w:r>
    </w:p>
    <w:p w:rsidR="00747CC2" w:rsidRDefault="00747CC2" w:rsidP="00747CC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 xml:space="preserve">J </w:t>
      </w:r>
      <w:proofErr w:type="spellStart"/>
      <w:r>
        <w:rPr>
          <w:rFonts w:cstheme="minorHAnsi"/>
        </w:rPr>
        <w:t>Neurol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Neurosurg</w:t>
      </w:r>
      <w:proofErr w:type="spellEnd"/>
      <w:r>
        <w:rPr>
          <w:rFonts w:cstheme="minorHAnsi"/>
        </w:rPr>
        <w:t xml:space="preserve"> Psychiatry.</w:t>
      </w:r>
      <w:proofErr w:type="gramEnd"/>
      <w:r>
        <w:rPr>
          <w:rFonts w:cstheme="minorHAnsi"/>
        </w:rPr>
        <w:t xml:space="preserve"> 78</w:t>
      </w:r>
      <w:r w:rsidRPr="00FD6C05">
        <w:rPr>
          <w:rFonts w:cstheme="minorHAnsi"/>
        </w:rPr>
        <w:t>:13</w:t>
      </w:r>
      <w:r>
        <w:rPr>
          <w:rFonts w:cstheme="minorHAnsi"/>
        </w:rPr>
        <w:t xml:space="preserve">65-1372. </w:t>
      </w:r>
    </w:p>
    <w:p w:rsidR="00747CC2" w:rsidRDefault="00747CC2" w:rsidP="00747CC2">
      <w:pPr>
        <w:spacing w:after="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r w:rsidRPr="00FD6C05">
        <w:rPr>
          <w:rFonts w:cstheme="minorHAnsi"/>
        </w:rPr>
        <w:t>Johnston SD, Robinson TJ</w:t>
      </w:r>
      <w:r>
        <w:rPr>
          <w:rFonts w:cstheme="minorHAnsi"/>
        </w:rPr>
        <w:t xml:space="preserve"> (1998)</w:t>
      </w:r>
      <w:r w:rsidRPr="00FD6C05">
        <w:rPr>
          <w:rFonts w:cstheme="minorHAnsi"/>
        </w:rPr>
        <w:t xml:space="preserve"> </w:t>
      </w:r>
      <w:proofErr w:type="gramStart"/>
      <w:r w:rsidRPr="00FD6C05">
        <w:rPr>
          <w:rFonts w:cstheme="minorHAnsi"/>
        </w:rPr>
        <w:t>Subarachnoid</w:t>
      </w:r>
      <w:proofErr w:type="gramEnd"/>
      <w:r w:rsidRPr="00FD6C05">
        <w:rPr>
          <w:rFonts w:cstheme="minorHAnsi"/>
        </w:rPr>
        <w:t xml:space="preserve"> </w:t>
      </w:r>
      <w:proofErr w:type="spellStart"/>
      <w:r w:rsidRPr="00FD6C05">
        <w:rPr>
          <w:rFonts w:cstheme="minorHAnsi"/>
        </w:rPr>
        <w:t>haemorrhage</w:t>
      </w:r>
      <w:proofErr w:type="spellEnd"/>
      <w:r w:rsidRPr="00FD6C05">
        <w:rPr>
          <w:rFonts w:cstheme="minorHAnsi"/>
        </w:rPr>
        <w:t>: difficulties in diagnosis and treatment.</w:t>
      </w:r>
      <w:r>
        <w:rPr>
          <w:rFonts w:cstheme="minorHAnsi"/>
        </w:rPr>
        <w:t xml:space="preserve"> </w:t>
      </w:r>
      <w:proofErr w:type="spellStart"/>
      <w:r w:rsidRPr="00FD6C05">
        <w:rPr>
          <w:rFonts w:cstheme="minorHAnsi"/>
        </w:rPr>
        <w:t>Postgrad</w:t>
      </w:r>
      <w:proofErr w:type="spellEnd"/>
      <w:r w:rsidRPr="00FD6C05">
        <w:rPr>
          <w:rFonts w:cstheme="minorHAnsi"/>
        </w:rPr>
        <w:t xml:space="preserve"> Med J. </w:t>
      </w:r>
      <w:r>
        <w:rPr>
          <w:rFonts w:cstheme="minorHAnsi"/>
        </w:rPr>
        <w:t>74</w:t>
      </w:r>
      <w:r w:rsidRPr="00FD6C05">
        <w:rPr>
          <w:rFonts w:cstheme="minorHAnsi"/>
        </w:rPr>
        <w:t>:743-</w:t>
      </w:r>
      <w:r>
        <w:rPr>
          <w:rFonts w:cstheme="minorHAnsi"/>
        </w:rPr>
        <w:t>74</w:t>
      </w:r>
      <w:r w:rsidRPr="00FD6C05">
        <w:rPr>
          <w:rFonts w:cstheme="minorHAnsi"/>
        </w:rPr>
        <w:t>4.</w:t>
      </w:r>
    </w:p>
    <w:p w:rsidR="00747CC2" w:rsidRDefault="00747CC2" w:rsidP="00747CC2">
      <w:pPr>
        <w:spacing w:after="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r w:rsidRPr="00927680">
        <w:rPr>
          <w:rFonts w:cstheme="minorHAnsi"/>
        </w:rPr>
        <w:t xml:space="preserve">Taylor CL, Yuan Z, Selman WR, </w:t>
      </w:r>
      <w:proofErr w:type="spellStart"/>
      <w:r w:rsidRPr="00927680">
        <w:rPr>
          <w:rFonts w:cstheme="minorHAnsi"/>
        </w:rPr>
        <w:t>Ratcheson</w:t>
      </w:r>
      <w:proofErr w:type="spellEnd"/>
      <w:r w:rsidRPr="00927680">
        <w:rPr>
          <w:rFonts w:cstheme="minorHAnsi"/>
        </w:rPr>
        <w:t xml:space="preserve"> RA, </w:t>
      </w:r>
      <w:proofErr w:type="spellStart"/>
      <w:r w:rsidRPr="00927680">
        <w:rPr>
          <w:rFonts w:cstheme="minorHAnsi"/>
        </w:rPr>
        <w:t>Rimm</w:t>
      </w:r>
      <w:proofErr w:type="spellEnd"/>
      <w:r w:rsidRPr="00927680">
        <w:rPr>
          <w:rFonts w:cstheme="minorHAnsi"/>
        </w:rPr>
        <w:t xml:space="preserve"> AA</w:t>
      </w:r>
      <w:r>
        <w:rPr>
          <w:rFonts w:cstheme="minorHAnsi"/>
        </w:rPr>
        <w:t xml:space="preserve"> (1997)</w:t>
      </w:r>
      <w:r w:rsidRPr="00927680">
        <w:rPr>
          <w:rFonts w:cstheme="minorHAnsi"/>
        </w:rPr>
        <w:t>Mortality rates, hospital length of stay, and the cost of treating subarachnoid hemorrhage in older patients: institutional and geographical differences.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J </w:t>
      </w:r>
      <w:proofErr w:type="spellStart"/>
      <w:r>
        <w:rPr>
          <w:rFonts w:cstheme="minorHAnsi"/>
        </w:rPr>
        <w:t>Neurosurg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86</w:t>
      </w:r>
      <w:r w:rsidRPr="00927680">
        <w:rPr>
          <w:rFonts w:cstheme="minorHAnsi"/>
        </w:rPr>
        <w:t>:583-</w:t>
      </w:r>
      <w:r>
        <w:rPr>
          <w:rFonts w:cstheme="minorHAnsi"/>
        </w:rPr>
        <w:t>58</w:t>
      </w:r>
      <w:r w:rsidRPr="00927680">
        <w:rPr>
          <w:rFonts w:cstheme="minorHAnsi"/>
        </w:rPr>
        <w:t>8.</w:t>
      </w:r>
      <w:r>
        <w:rPr>
          <w:rFonts w:cstheme="minorHAnsi"/>
        </w:rPr>
        <w:t xml:space="preserve"> 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r w:rsidRPr="008D4FF9">
        <w:rPr>
          <w:rFonts w:cstheme="minorHAnsi"/>
        </w:rPr>
        <w:t xml:space="preserve">Meyer B, </w:t>
      </w:r>
      <w:proofErr w:type="spellStart"/>
      <w:r w:rsidRPr="008D4FF9">
        <w:rPr>
          <w:rFonts w:cstheme="minorHAnsi"/>
        </w:rPr>
        <w:t>Ringel</w:t>
      </w:r>
      <w:proofErr w:type="spellEnd"/>
      <w:r w:rsidRPr="008D4FF9">
        <w:rPr>
          <w:rFonts w:cstheme="minorHAnsi"/>
        </w:rPr>
        <w:t xml:space="preserve"> F, Winter Y, </w:t>
      </w:r>
      <w:proofErr w:type="spellStart"/>
      <w:r w:rsidRPr="008D4FF9">
        <w:rPr>
          <w:rFonts w:cstheme="minorHAnsi"/>
        </w:rPr>
        <w:t>Spottke</w:t>
      </w:r>
      <w:proofErr w:type="spellEnd"/>
      <w:r w:rsidRPr="008D4FF9">
        <w:rPr>
          <w:rFonts w:cstheme="minorHAnsi"/>
        </w:rPr>
        <w:t xml:space="preserve"> A, </w:t>
      </w:r>
      <w:proofErr w:type="spellStart"/>
      <w:r w:rsidRPr="008D4FF9">
        <w:rPr>
          <w:rFonts w:cstheme="minorHAnsi"/>
        </w:rPr>
        <w:t>Gharevi</w:t>
      </w:r>
      <w:proofErr w:type="spellEnd"/>
      <w:r w:rsidRPr="008D4FF9">
        <w:rPr>
          <w:rFonts w:cstheme="minorHAnsi"/>
        </w:rPr>
        <w:t xml:space="preserve"> N, Dams J, </w:t>
      </w:r>
      <w:proofErr w:type="spellStart"/>
      <w:r w:rsidRPr="008D4FF9">
        <w:rPr>
          <w:rFonts w:cstheme="minorHAnsi"/>
        </w:rPr>
        <w:t>Balzer-Geldsetzer</w:t>
      </w:r>
      <w:proofErr w:type="spellEnd"/>
      <w:r w:rsidRPr="008D4FF9">
        <w:rPr>
          <w:rFonts w:cstheme="minorHAnsi"/>
        </w:rPr>
        <w:t xml:space="preserve"> M, Mueller IK, </w:t>
      </w:r>
      <w:proofErr w:type="spellStart"/>
      <w:r w:rsidRPr="008D4FF9">
        <w:rPr>
          <w:rFonts w:cstheme="minorHAnsi"/>
        </w:rPr>
        <w:t>Klockgether</w:t>
      </w:r>
      <w:proofErr w:type="spellEnd"/>
      <w:r w:rsidRPr="008D4FF9">
        <w:rPr>
          <w:rFonts w:cstheme="minorHAnsi"/>
        </w:rPr>
        <w:t xml:space="preserve"> T, Schramm J, </w:t>
      </w:r>
      <w:proofErr w:type="spellStart"/>
      <w:r w:rsidRPr="008D4FF9">
        <w:rPr>
          <w:rFonts w:cstheme="minorHAnsi"/>
        </w:rPr>
        <w:t>Urbach</w:t>
      </w:r>
      <w:proofErr w:type="spellEnd"/>
      <w:r w:rsidRPr="008D4FF9">
        <w:rPr>
          <w:rFonts w:cstheme="minorHAnsi"/>
        </w:rPr>
        <w:t xml:space="preserve"> H, </w:t>
      </w:r>
      <w:proofErr w:type="spellStart"/>
      <w:r w:rsidRPr="008D4FF9">
        <w:rPr>
          <w:rFonts w:cstheme="minorHAnsi"/>
        </w:rPr>
        <w:t>Dodel</w:t>
      </w:r>
      <w:proofErr w:type="spellEnd"/>
      <w:r w:rsidRPr="008D4FF9">
        <w:rPr>
          <w:rFonts w:cstheme="minorHAnsi"/>
        </w:rPr>
        <w:t xml:space="preserve"> R</w:t>
      </w:r>
      <w:r>
        <w:rPr>
          <w:rFonts w:cstheme="minorHAnsi"/>
        </w:rPr>
        <w:t xml:space="preserve"> (2010)</w:t>
      </w:r>
      <w:r w:rsidRPr="008D4FF9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Start"/>
      <w:r w:rsidRPr="008D4FF9">
        <w:rPr>
          <w:rFonts w:cstheme="minorHAnsi"/>
        </w:rPr>
        <w:t xml:space="preserve">Health-related quality of life in patients with subarachnoid </w:t>
      </w:r>
      <w:proofErr w:type="spellStart"/>
      <w:r w:rsidRPr="008D4FF9">
        <w:rPr>
          <w:rFonts w:cstheme="minorHAnsi"/>
        </w:rPr>
        <w:t>haemorrhage</w:t>
      </w:r>
      <w:proofErr w:type="spellEnd"/>
      <w:r w:rsidRPr="008D4FF9"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Cerebrovasc</w:t>
      </w:r>
      <w:proofErr w:type="spellEnd"/>
      <w:r>
        <w:rPr>
          <w:rFonts w:cstheme="minorHAnsi"/>
        </w:rPr>
        <w:t xml:space="preserve"> Dis. 30</w:t>
      </w:r>
      <w:r w:rsidRPr="008D4FF9">
        <w:rPr>
          <w:rFonts w:cstheme="minorHAnsi"/>
        </w:rPr>
        <w:t>:423-</w:t>
      </w:r>
      <w:r>
        <w:rPr>
          <w:rFonts w:cstheme="minorHAnsi"/>
        </w:rPr>
        <w:t>4</w:t>
      </w:r>
      <w:r w:rsidRPr="008D4FF9">
        <w:rPr>
          <w:rFonts w:cstheme="minorHAnsi"/>
        </w:rPr>
        <w:t xml:space="preserve">31. </w:t>
      </w:r>
    </w:p>
    <w:p w:rsidR="00747CC2" w:rsidRDefault="00747CC2" w:rsidP="00747CC2">
      <w:pPr>
        <w:spacing w:after="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r w:rsidRPr="008D4FF9">
        <w:rPr>
          <w:rFonts w:cstheme="minorHAnsi"/>
        </w:rPr>
        <w:t xml:space="preserve">Connolly ES </w:t>
      </w:r>
      <w:proofErr w:type="spellStart"/>
      <w:r w:rsidRPr="008D4FF9">
        <w:rPr>
          <w:rFonts w:cstheme="minorHAnsi"/>
        </w:rPr>
        <w:t>Jr</w:t>
      </w:r>
      <w:proofErr w:type="spellEnd"/>
      <w:r w:rsidRPr="008D4FF9">
        <w:rPr>
          <w:rFonts w:cstheme="minorHAnsi"/>
        </w:rPr>
        <w:t xml:space="preserve">, </w:t>
      </w:r>
      <w:proofErr w:type="spellStart"/>
      <w:r w:rsidRPr="008D4FF9">
        <w:rPr>
          <w:rFonts w:cstheme="minorHAnsi"/>
        </w:rPr>
        <w:t>Rabinstein</w:t>
      </w:r>
      <w:proofErr w:type="spellEnd"/>
      <w:r w:rsidRPr="008D4FF9">
        <w:rPr>
          <w:rFonts w:cstheme="minorHAnsi"/>
        </w:rPr>
        <w:t xml:space="preserve"> AA, </w:t>
      </w:r>
      <w:proofErr w:type="spellStart"/>
      <w:r w:rsidRPr="008D4FF9">
        <w:rPr>
          <w:rFonts w:cstheme="minorHAnsi"/>
        </w:rPr>
        <w:t>Carhuapoma</w:t>
      </w:r>
      <w:proofErr w:type="spellEnd"/>
      <w:r w:rsidRPr="008D4FF9">
        <w:rPr>
          <w:rFonts w:cstheme="minorHAnsi"/>
        </w:rPr>
        <w:t xml:space="preserve"> JR, </w:t>
      </w:r>
      <w:proofErr w:type="spellStart"/>
      <w:r w:rsidRPr="008D4FF9">
        <w:rPr>
          <w:rFonts w:cstheme="minorHAnsi"/>
        </w:rPr>
        <w:t>Derdeyn</w:t>
      </w:r>
      <w:proofErr w:type="spellEnd"/>
      <w:r w:rsidRPr="008D4FF9">
        <w:rPr>
          <w:rFonts w:cstheme="minorHAnsi"/>
        </w:rPr>
        <w:t xml:space="preserve"> CP, Dion J, </w:t>
      </w:r>
      <w:proofErr w:type="spellStart"/>
      <w:r w:rsidRPr="008D4FF9">
        <w:rPr>
          <w:rFonts w:cstheme="minorHAnsi"/>
        </w:rPr>
        <w:t>Higashida</w:t>
      </w:r>
      <w:proofErr w:type="spellEnd"/>
      <w:r w:rsidRPr="008D4FF9">
        <w:rPr>
          <w:rFonts w:cstheme="minorHAnsi"/>
        </w:rPr>
        <w:t xml:space="preserve"> RT, Hoh BL, </w:t>
      </w:r>
      <w:proofErr w:type="spellStart"/>
      <w:r w:rsidRPr="008D4FF9">
        <w:rPr>
          <w:rFonts w:cstheme="minorHAnsi"/>
        </w:rPr>
        <w:t>Kirkness</w:t>
      </w:r>
      <w:proofErr w:type="spellEnd"/>
      <w:r w:rsidRPr="008D4FF9">
        <w:rPr>
          <w:rFonts w:cstheme="minorHAnsi"/>
        </w:rPr>
        <w:t xml:space="preserve"> CJ, </w:t>
      </w:r>
      <w:proofErr w:type="spellStart"/>
      <w:r w:rsidRPr="008D4FF9">
        <w:rPr>
          <w:rFonts w:cstheme="minorHAnsi"/>
        </w:rPr>
        <w:t>Naidech</w:t>
      </w:r>
      <w:proofErr w:type="spellEnd"/>
      <w:r w:rsidRPr="008D4FF9">
        <w:rPr>
          <w:rFonts w:cstheme="minorHAnsi"/>
        </w:rPr>
        <w:t xml:space="preserve"> AM, Ogilvy CS, Patel AB, Thompson BG, </w:t>
      </w:r>
      <w:proofErr w:type="spellStart"/>
      <w:r w:rsidRPr="008D4FF9">
        <w:rPr>
          <w:rFonts w:cstheme="minorHAnsi"/>
        </w:rPr>
        <w:t>Vespa</w:t>
      </w:r>
      <w:proofErr w:type="spellEnd"/>
      <w:r w:rsidRPr="008D4FF9">
        <w:rPr>
          <w:rFonts w:cstheme="minorHAnsi"/>
        </w:rPr>
        <w:t xml:space="preserve"> P</w:t>
      </w:r>
      <w:r>
        <w:rPr>
          <w:rFonts w:cstheme="minorHAnsi"/>
        </w:rPr>
        <w:t xml:space="preserve"> (2012) </w:t>
      </w:r>
      <w:r w:rsidRPr="008D4FF9">
        <w:rPr>
          <w:rFonts w:cstheme="minorHAnsi"/>
        </w:rPr>
        <w:t>Guidelines for the management of aneurysmal subarachnoid hemorrhage: a guideline for healthcare professionals from the American Heart Association/</w:t>
      </w:r>
      <w:proofErr w:type="spellStart"/>
      <w:r w:rsidRPr="008D4FF9">
        <w:rPr>
          <w:rFonts w:cstheme="minorHAnsi"/>
        </w:rPr>
        <w:t>american</w:t>
      </w:r>
      <w:proofErr w:type="spellEnd"/>
      <w:r w:rsidRPr="008D4FF9">
        <w:rPr>
          <w:rFonts w:cstheme="minorHAnsi"/>
        </w:rPr>
        <w:t xml:space="preserve"> Stroke Association.</w:t>
      </w:r>
      <w:r>
        <w:rPr>
          <w:rFonts w:cstheme="minorHAnsi"/>
        </w:rPr>
        <w:t xml:space="preserve"> </w:t>
      </w:r>
      <w:r w:rsidRPr="008D4FF9">
        <w:rPr>
          <w:rFonts w:cstheme="minorHAnsi"/>
        </w:rPr>
        <w:t>Stroke</w:t>
      </w:r>
      <w:r>
        <w:rPr>
          <w:rFonts w:cstheme="minorHAnsi"/>
        </w:rPr>
        <w:t xml:space="preserve"> 43</w:t>
      </w:r>
      <w:r w:rsidRPr="008D4FF9">
        <w:rPr>
          <w:rFonts w:cstheme="minorHAnsi"/>
        </w:rPr>
        <w:t>:1711-</w:t>
      </w:r>
      <w:r>
        <w:rPr>
          <w:rFonts w:cstheme="minorHAnsi"/>
        </w:rPr>
        <w:t>17</w:t>
      </w:r>
      <w:r w:rsidRPr="008D4FF9">
        <w:rPr>
          <w:rFonts w:cstheme="minorHAnsi"/>
        </w:rPr>
        <w:t xml:space="preserve">37. </w:t>
      </w:r>
    </w:p>
    <w:p w:rsidR="00747CC2" w:rsidRDefault="00747CC2" w:rsidP="00747CC2">
      <w:pPr>
        <w:spacing w:after="0"/>
        <w:ind w:left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gramStart"/>
      <w:r>
        <w:rPr>
          <w:rFonts w:cstheme="minorHAnsi"/>
        </w:rPr>
        <w:t>van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Gijn</w:t>
      </w:r>
      <w:proofErr w:type="spellEnd"/>
      <w:r>
        <w:rPr>
          <w:rFonts w:cstheme="minorHAnsi"/>
        </w:rPr>
        <w:t xml:space="preserve"> J, Kerr RS, </w:t>
      </w:r>
      <w:proofErr w:type="spellStart"/>
      <w:r>
        <w:rPr>
          <w:rFonts w:cstheme="minorHAnsi"/>
        </w:rPr>
        <w:t>Rinkel</w:t>
      </w:r>
      <w:proofErr w:type="spellEnd"/>
      <w:r>
        <w:rPr>
          <w:rFonts w:cstheme="minorHAnsi"/>
        </w:rPr>
        <w:t xml:space="preserve"> GJ (2007) </w:t>
      </w:r>
      <w:r w:rsidRPr="003901A3">
        <w:rPr>
          <w:rFonts w:cstheme="minorHAnsi"/>
        </w:rPr>
        <w:t xml:space="preserve">Subarachnoid </w:t>
      </w:r>
      <w:proofErr w:type="spellStart"/>
      <w:r w:rsidRPr="003901A3">
        <w:rPr>
          <w:rFonts w:cstheme="minorHAnsi"/>
        </w:rPr>
        <w:t>haemorrhage</w:t>
      </w:r>
      <w:proofErr w:type="spellEnd"/>
      <w:r w:rsidRPr="003901A3">
        <w:rPr>
          <w:rFonts w:cstheme="minorHAnsi"/>
        </w:rPr>
        <w:t>.</w:t>
      </w:r>
      <w:r>
        <w:rPr>
          <w:rFonts w:cstheme="minorHAnsi"/>
        </w:rPr>
        <w:t xml:space="preserve"> Lancet.</w:t>
      </w:r>
      <w:r w:rsidRPr="003901A3">
        <w:rPr>
          <w:rFonts w:cstheme="minorHAnsi"/>
        </w:rPr>
        <w:t>369:306-</w:t>
      </w:r>
      <w:r>
        <w:rPr>
          <w:rFonts w:cstheme="minorHAnsi"/>
        </w:rPr>
        <w:t>3</w:t>
      </w:r>
      <w:r w:rsidRPr="003901A3">
        <w:rPr>
          <w:rFonts w:cstheme="minorHAnsi"/>
        </w:rPr>
        <w:t xml:space="preserve">18. 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49419E">
        <w:rPr>
          <w:rFonts w:cstheme="minorHAnsi"/>
        </w:rPr>
        <w:t>Raper</w:t>
      </w:r>
      <w:proofErr w:type="spellEnd"/>
      <w:r w:rsidRPr="0049419E">
        <w:rPr>
          <w:rFonts w:cstheme="minorHAnsi"/>
        </w:rPr>
        <w:t xml:space="preserve"> DM, Starke RM, </w:t>
      </w:r>
      <w:proofErr w:type="spellStart"/>
      <w:r w:rsidRPr="0049419E">
        <w:rPr>
          <w:rFonts w:cstheme="minorHAnsi"/>
        </w:rPr>
        <w:t>Komo</w:t>
      </w:r>
      <w:r>
        <w:rPr>
          <w:rFonts w:cstheme="minorHAnsi"/>
        </w:rPr>
        <w:t>tar</w:t>
      </w:r>
      <w:proofErr w:type="spellEnd"/>
      <w:r>
        <w:rPr>
          <w:rFonts w:cstheme="minorHAnsi"/>
        </w:rPr>
        <w:t xml:space="preserve"> RJ, Allan R, Connolly ES </w:t>
      </w:r>
      <w:proofErr w:type="spellStart"/>
      <w:r>
        <w:rPr>
          <w:rFonts w:cstheme="minorHAnsi"/>
        </w:rPr>
        <w:t>Jr</w:t>
      </w:r>
      <w:proofErr w:type="spellEnd"/>
      <w:r>
        <w:rPr>
          <w:rFonts w:cstheme="minorHAnsi"/>
        </w:rPr>
        <w:t xml:space="preserve"> (2013)  </w:t>
      </w:r>
      <w:r w:rsidRPr="0049419E">
        <w:rPr>
          <w:rFonts w:cstheme="minorHAnsi"/>
        </w:rPr>
        <w:t>Seizures after aneurysmal subarachnoid hemorrhage: a systematic review of outcomes.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World </w:t>
      </w:r>
      <w:proofErr w:type="spellStart"/>
      <w:r>
        <w:rPr>
          <w:rFonts w:cstheme="minorHAnsi"/>
        </w:rPr>
        <w:t>Neurosurg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79</w:t>
      </w:r>
      <w:r w:rsidRPr="0049419E">
        <w:rPr>
          <w:rFonts w:cstheme="minorHAnsi"/>
        </w:rPr>
        <w:t>:682-</w:t>
      </w:r>
      <w:r>
        <w:rPr>
          <w:rFonts w:cstheme="minorHAnsi"/>
        </w:rPr>
        <w:t>6</w:t>
      </w:r>
      <w:r w:rsidRPr="0049419E">
        <w:rPr>
          <w:rFonts w:cstheme="minorHAnsi"/>
        </w:rPr>
        <w:t>90</w:t>
      </w:r>
    </w:p>
    <w:p w:rsidR="00747CC2" w:rsidRDefault="00747CC2" w:rsidP="00747CC2">
      <w:pPr>
        <w:spacing w:after="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1B3D38">
        <w:rPr>
          <w:rFonts w:cstheme="minorHAnsi"/>
        </w:rPr>
        <w:t>Roos</w:t>
      </w:r>
      <w:proofErr w:type="spellEnd"/>
      <w:r w:rsidRPr="001B3D38">
        <w:rPr>
          <w:rFonts w:cstheme="minorHAnsi"/>
        </w:rPr>
        <w:t xml:space="preserve"> YB, de </w:t>
      </w:r>
      <w:proofErr w:type="spellStart"/>
      <w:r w:rsidRPr="001B3D38">
        <w:rPr>
          <w:rFonts w:cstheme="minorHAnsi"/>
        </w:rPr>
        <w:t>Haan</w:t>
      </w:r>
      <w:proofErr w:type="spellEnd"/>
      <w:r w:rsidRPr="001B3D38">
        <w:rPr>
          <w:rFonts w:cstheme="minorHAnsi"/>
        </w:rPr>
        <w:t xml:space="preserve"> RJ, </w:t>
      </w:r>
      <w:proofErr w:type="spellStart"/>
      <w:proofErr w:type="gramStart"/>
      <w:r w:rsidRPr="001B3D38">
        <w:rPr>
          <w:rFonts w:cstheme="minorHAnsi"/>
        </w:rPr>
        <w:t>Beenen</w:t>
      </w:r>
      <w:proofErr w:type="spellEnd"/>
      <w:proofErr w:type="gramEnd"/>
      <w:r w:rsidRPr="001B3D38">
        <w:rPr>
          <w:rFonts w:cstheme="minorHAnsi"/>
        </w:rPr>
        <w:t xml:space="preserve"> LF, </w:t>
      </w:r>
      <w:proofErr w:type="spellStart"/>
      <w:r w:rsidRPr="001B3D38">
        <w:rPr>
          <w:rFonts w:cstheme="minorHAnsi"/>
        </w:rPr>
        <w:t>Gro</w:t>
      </w:r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RJ, Albrecht KW, </w:t>
      </w:r>
      <w:proofErr w:type="spellStart"/>
      <w:r>
        <w:rPr>
          <w:rFonts w:cstheme="minorHAnsi"/>
        </w:rPr>
        <w:t>Vermeulen</w:t>
      </w:r>
      <w:proofErr w:type="spellEnd"/>
      <w:r>
        <w:rPr>
          <w:rFonts w:cstheme="minorHAnsi"/>
        </w:rPr>
        <w:t xml:space="preserve"> M (2000) Complications</w:t>
      </w:r>
      <w:r w:rsidRPr="001B3D38">
        <w:rPr>
          <w:rFonts w:cstheme="minorHAnsi"/>
        </w:rPr>
        <w:t xml:space="preserve"> and outcome in patients with aneurysmal subarachnoid </w:t>
      </w:r>
      <w:proofErr w:type="spellStart"/>
      <w:r w:rsidRPr="001B3D38">
        <w:rPr>
          <w:rFonts w:cstheme="minorHAnsi"/>
        </w:rPr>
        <w:t>haemorrhage</w:t>
      </w:r>
      <w:proofErr w:type="spellEnd"/>
      <w:r w:rsidRPr="001B3D38">
        <w:rPr>
          <w:rFonts w:cstheme="minorHAnsi"/>
        </w:rPr>
        <w:t>: a prospective hospital based cohort study in the Netherlands.</w:t>
      </w:r>
      <w:r>
        <w:rPr>
          <w:rFonts w:cstheme="minorHAnsi"/>
        </w:rPr>
        <w:t xml:space="preserve"> </w:t>
      </w:r>
      <w:proofErr w:type="gramStart"/>
      <w:r w:rsidRPr="001B3D38">
        <w:rPr>
          <w:rFonts w:cstheme="minorHAnsi"/>
        </w:rPr>
        <w:t xml:space="preserve">J </w:t>
      </w:r>
      <w:proofErr w:type="spellStart"/>
      <w:r w:rsidRPr="001B3D38">
        <w:rPr>
          <w:rFonts w:cstheme="minorHAnsi"/>
        </w:rPr>
        <w:t>Neurol</w:t>
      </w:r>
      <w:proofErr w:type="spellEnd"/>
      <w:r w:rsidRPr="001B3D38">
        <w:rPr>
          <w:rFonts w:cstheme="minorHAnsi"/>
        </w:rPr>
        <w:t xml:space="preserve"> </w:t>
      </w:r>
      <w:proofErr w:type="spellStart"/>
      <w:r w:rsidRPr="001B3D38">
        <w:rPr>
          <w:rFonts w:cstheme="minorHAnsi"/>
        </w:rPr>
        <w:t>Neurosurg</w:t>
      </w:r>
      <w:proofErr w:type="spellEnd"/>
      <w:r w:rsidRPr="001B3D38">
        <w:rPr>
          <w:rFonts w:cstheme="minorHAnsi"/>
        </w:rPr>
        <w:t xml:space="preserve"> Psychiatry.</w:t>
      </w:r>
      <w:proofErr w:type="gramEnd"/>
      <w:r w:rsidRPr="001B3D38">
        <w:rPr>
          <w:rFonts w:cstheme="minorHAnsi"/>
        </w:rPr>
        <w:t xml:space="preserve"> 68:337-</w:t>
      </w:r>
      <w:r>
        <w:rPr>
          <w:rFonts w:cstheme="minorHAnsi"/>
        </w:rPr>
        <w:t>3</w:t>
      </w:r>
      <w:r w:rsidRPr="001B3D38">
        <w:rPr>
          <w:rFonts w:cstheme="minorHAnsi"/>
        </w:rPr>
        <w:t>41.</w:t>
      </w:r>
    </w:p>
    <w:p w:rsidR="00747CC2" w:rsidRDefault="00747CC2" w:rsidP="00747CC2">
      <w:pPr>
        <w:spacing w:after="0"/>
        <w:rPr>
          <w:rFonts w:cstheme="minorHAnsi"/>
        </w:rPr>
      </w:pPr>
    </w:p>
    <w:p w:rsidR="00747CC2" w:rsidRPr="009C06EE" w:rsidRDefault="00747CC2" w:rsidP="00747CC2">
      <w:pPr>
        <w:spacing w:after="0"/>
        <w:ind w:firstLine="720"/>
        <w:rPr>
          <w:rFonts w:cstheme="minorHAnsi"/>
        </w:rPr>
      </w:pPr>
      <w:r w:rsidRPr="009C06EE">
        <w:rPr>
          <w:rFonts w:cstheme="minorHAnsi"/>
        </w:rPr>
        <w:t>Macdonald RL</w:t>
      </w:r>
      <w:r>
        <w:rPr>
          <w:rFonts w:cstheme="minorHAnsi"/>
        </w:rPr>
        <w:t xml:space="preserve"> (2014) </w:t>
      </w:r>
      <w:r w:rsidRPr="009C06EE">
        <w:rPr>
          <w:rFonts w:cstheme="minorHAnsi"/>
        </w:rPr>
        <w:t xml:space="preserve">Delayed neurological deterioration after subarachnoid </w:t>
      </w:r>
      <w:proofErr w:type="spellStart"/>
      <w:r w:rsidRPr="009C06EE">
        <w:rPr>
          <w:rFonts w:cstheme="minorHAnsi"/>
        </w:rPr>
        <w:t>haemorrhage</w:t>
      </w:r>
      <w:proofErr w:type="spellEnd"/>
      <w:r w:rsidRPr="009C06E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  <w:r w:rsidRPr="009C06EE">
        <w:rPr>
          <w:rFonts w:cstheme="minorHAnsi"/>
        </w:rPr>
        <w:t>Nat Rev Neurol. 10</w:t>
      </w:r>
      <w:r>
        <w:rPr>
          <w:rFonts w:cstheme="minorHAnsi"/>
        </w:rPr>
        <w:t xml:space="preserve">:44-58. 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49419E">
        <w:rPr>
          <w:rFonts w:cstheme="minorHAnsi"/>
        </w:rPr>
        <w:t>Vergouwen</w:t>
      </w:r>
      <w:proofErr w:type="spellEnd"/>
      <w:r w:rsidRPr="0049419E">
        <w:rPr>
          <w:rFonts w:cstheme="minorHAnsi"/>
        </w:rPr>
        <w:t xml:space="preserve"> MD, </w:t>
      </w:r>
      <w:proofErr w:type="spellStart"/>
      <w:r w:rsidRPr="0049419E">
        <w:rPr>
          <w:rFonts w:cstheme="minorHAnsi"/>
        </w:rPr>
        <w:t>Vermeulen</w:t>
      </w:r>
      <w:proofErr w:type="spellEnd"/>
      <w:r w:rsidRPr="0049419E">
        <w:rPr>
          <w:rFonts w:cstheme="minorHAnsi"/>
        </w:rPr>
        <w:t xml:space="preserve"> M, van </w:t>
      </w:r>
      <w:proofErr w:type="spellStart"/>
      <w:r w:rsidRPr="0049419E">
        <w:rPr>
          <w:rFonts w:cstheme="minorHAnsi"/>
        </w:rPr>
        <w:t>Gijn</w:t>
      </w:r>
      <w:proofErr w:type="spellEnd"/>
      <w:r w:rsidRPr="0049419E">
        <w:rPr>
          <w:rFonts w:cstheme="minorHAnsi"/>
        </w:rPr>
        <w:t xml:space="preserve"> J, </w:t>
      </w:r>
      <w:proofErr w:type="spellStart"/>
      <w:r w:rsidRPr="0049419E">
        <w:rPr>
          <w:rFonts w:cstheme="minorHAnsi"/>
        </w:rPr>
        <w:t>Rinkel</w:t>
      </w:r>
      <w:proofErr w:type="spellEnd"/>
      <w:r w:rsidRPr="0049419E">
        <w:rPr>
          <w:rFonts w:cstheme="minorHAnsi"/>
        </w:rPr>
        <w:t xml:space="preserve"> GJ, </w:t>
      </w:r>
      <w:proofErr w:type="spellStart"/>
      <w:r w:rsidRPr="0049419E">
        <w:rPr>
          <w:rFonts w:cstheme="minorHAnsi"/>
        </w:rPr>
        <w:t>Wijdicks</w:t>
      </w:r>
      <w:proofErr w:type="spellEnd"/>
      <w:r w:rsidRPr="0049419E">
        <w:rPr>
          <w:rFonts w:cstheme="minorHAnsi"/>
        </w:rPr>
        <w:t xml:space="preserve"> EF, </w:t>
      </w:r>
      <w:proofErr w:type="spellStart"/>
      <w:r w:rsidRPr="0049419E">
        <w:rPr>
          <w:rFonts w:cstheme="minorHAnsi"/>
        </w:rPr>
        <w:t>Muizelaar</w:t>
      </w:r>
      <w:proofErr w:type="spellEnd"/>
      <w:r w:rsidRPr="0049419E">
        <w:rPr>
          <w:rFonts w:cstheme="minorHAnsi"/>
        </w:rPr>
        <w:t xml:space="preserve"> JP, </w:t>
      </w:r>
      <w:proofErr w:type="spellStart"/>
      <w:r w:rsidRPr="0049419E">
        <w:rPr>
          <w:rFonts w:cstheme="minorHAnsi"/>
        </w:rPr>
        <w:t>Mendelow</w:t>
      </w:r>
      <w:proofErr w:type="spellEnd"/>
      <w:r w:rsidRPr="0049419E">
        <w:rPr>
          <w:rFonts w:cstheme="minorHAnsi"/>
        </w:rPr>
        <w:t xml:space="preserve"> AD, </w:t>
      </w:r>
      <w:proofErr w:type="spellStart"/>
      <w:r w:rsidRPr="0049419E">
        <w:rPr>
          <w:rFonts w:cstheme="minorHAnsi"/>
        </w:rPr>
        <w:t>Juvela</w:t>
      </w:r>
      <w:proofErr w:type="spellEnd"/>
      <w:r w:rsidRPr="0049419E">
        <w:rPr>
          <w:rFonts w:cstheme="minorHAnsi"/>
        </w:rPr>
        <w:t xml:space="preserve"> S, </w:t>
      </w:r>
      <w:proofErr w:type="spellStart"/>
      <w:r w:rsidRPr="0049419E">
        <w:rPr>
          <w:rFonts w:cstheme="minorHAnsi"/>
        </w:rPr>
        <w:t>Yonas</w:t>
      </w:r>
      <w:proofErr w:type="spellEnd"/>
      <w:r w:rsidRPr="0049419E">
        <w:rPr>
          <w:rFonts w:cstheme="minorHAnsi"/>
        </w:rPr>
        <w:t xml:space="preserve"> H, </w:t>
      </w:r>
      <w:proofErr w:type="spellStart"/>
      <w:r w:rsidRPr="0049419E">
        <w:rPr>
          <w:rFonts w:cstheme="minorHAnsi"/>
        </w:rPr>
        <w:t>Terbrugge</w:t>
      </w:r>
      <w:proofErr w:type="spellEnd"/>
      <w:r w:rsidRPr="0049419E">
        <w:rPr>
          <w:rFonts w:cstheme="minorHAnsi"/>
        </w:rPr>
        <w:t xml:space="preserve"> KG, Macdonald RL, </w:t>
      </w:r>
      <w:proofErr w:type="spellStart"/>
      <w:r w:rsidRPr="0049419E">
        <w:rPr>
          <w:rFonts w:cstheme="minorHAnsi"/>
        </w:rPr>
        <w:t>Diringer</w:t>
      </w:r>
      <w:proofErr w:type="spellEnd"/>
      <w:r w:rsidRPr="0049419E">
        <w:rPr>
          <w:rFonts w:cstheme="minorHAnsi"/>
        </w:rPr>
        <w:t xml:space="preserve"> MN, B</w:t>
      </w:r>
      <w:r>
        <w:rPr>
          <w:rFonts w:cstheme="minorHAnsi"/>
        </w:rPr>
        <w:t xml:space="preserve">roderick JP, Dreier JP, </w:t>
      </w:r>
      <w:proofErr w:type="spellStart"/>
      <w:r>
        <w:rPr>
          <w:rFonts w:cstheme="minorHAnsi"/>
        </w:rPr>
        <w:t>Roos</w:t>
      </w:r>
      <w:proofErr w:type="spellEnd"/>
      <w:r>
        <w:rPr>
          <w:rFonts w:cstheme="minorHAnsi"/>
        </w:rPr>
        <w:t xml:space="preserve"> YB (2010) </w:t>
      </w:r>
      <w:r w:rsidRPr="0049419E">
        <w:rPr>
          <w:rFonts w:cstheme="minorHAnsi"/>
        </w:rPr>
        <w:t>Definition of delayed cerebral ischemia after aneurysmal subarachnoid hemorrhage as an outcome event in clinical trials and observational studies: proposal of a multidisciplinary research group.</w:t>
      </w:r>
      <w:r>
        <w:rPr>
          <w:rFonts w:cstheme="minorHAnsi"/>
        </w:rPr>
        <w:t xml:space="preserve"> </w:t>
      </w:r>
      <w:proofErr w:type="gramStart"/>
      <w:r w:rsidRPr="0049419E">
        <w:rPr>
          <w:rFonts w:cstheme="minorHAnsi"/>
        </w:rPr>
        <w:t>Stroke.</w:t>
      </w:r>
      <w:proofErr w:type="gramEnd"/>
      <w:r w:rsidRPr="0049419E">
        <w:rPr>
          <w:rFonts w:cstheme="minorHAnsi"/>
        </w:rPr>
        <w:t xml:space="preserve"> 41:2391-</w:t>
      </w:r>
      <w:r>
        <w:rPr>
          <w:rFonts w:cstheme="minorHAnsi"/>
        </w:rPr>
        <w:t>239</w:t>
      </w:r>
      <w:r w:rsidRPr="0049419E">
        <w:rPr>
          <w:rFonts w:cstheme="minorHAnsi"/>
        </w:rPr>
        <w:t xml:space="preserve">5. </w:t>
      </w:r>
    </w:p>
    <w:p w:rsidR="00747CC2" w:rsidRDefault="00747CC2" w:rsidP="00747CC2">
      <w:pPr>
        <w:spacing w:after="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423362">
        <w:rPr>
          <w:rFonts w:cstheme="minorHAnsi"/>
        </w:rPr>
        <w:t>Rosengart</w:t>
      </w:r>
      <w:proofErr w:type="spellEnd"/>
      <w:r w:rsidRPr="00423362">
        <w:rPr>
          <w:rFonts w:cstheme="minorHAnsi"/>
        </w:rPr>
        <w:t xml:space="preserve"> AJ, </w:t>
      </w:r>
      <w:proofErr w:type="spellStart"/>
      <w:r w:rsidRPr="00423362">
        <w:rPr>
          <w:rFonts w:cstheme="minorHAnsi"/>
        </w:rPr>
        <w:t>Schultheiss</w:t>
      </w:r>
      <w:proofErr w:type="spellEnd"/>
      <w:r w:rsidRPr="00423362">
        <w:rPr>
          <w:rFonts w:cstheme="minorHAnsi"/>
        </w:rPr>
        <w:t xml:space="preserve"> KE, </w:t>
      </w:r>
      <w:proofErr w:type="spellStart"/>
      <w:r w:rsidRPr="00423362">
        <w:rPr>
          <w:rFonts w:cstheme="minorHAnsi"/>
        </w:rPr>
        <w:t>Tolentino</w:t>
      </w:r>
      <w:proofErr w:type="spellEnd"/>
      <w:r w:rsidRPr="00423362">
        <w:rPr>
          <w:rFonts w:cstheme="minorHAnsi"/>
        </w:rPr>
        <w:t xml:space="preserve"> J, Macdonald RL</w:t>
      </w:r>
      <w:r>
        <w:rPr>
          <w:rFonts w:cstheme="minorHAnsi"/>
        </w:rPr>
        <w:t xml:space="preserve"> (2007). </w:t>
      </w:r>
      <w:proofErr w:type="gramStart"/>
      <w:r w:rsidRPr="00423362">
        <w:rPr>
          <w:rFonts w:cstheme="minorHAnsi"/>
        </w:rPr>
        <w:t>Prognostic factors for outcome in patients with aneurysmal subarachnoid hemorrhage.</w:t>
      </w:r>
      <w:proofErr w:type="gramEnd"/>
      <w:r>
        <w:rPr>
          <w:rFonts w:cstheme="minorHAnsi"/>
        </w:rPr>
        <w:t xml:space="preserve"> </w:t>
      </w:r>
      <w:proofErr w:type="gramStart"/>
      <w:r w:rsidRPr="00423362">
        <w:rPr>
          <w:rFonts w:cstheme="minorHAnsi"/>
        </w:rPr>
        <w:t>Stroke.</w:t>
      </w:r>
      <w:proofErr w:type="gramEnd"/>
      <w:r w:rsidRPr="00423362">
        <w:rPr>
          <w:rFonts w:cstheme="minorHAnsi"/>
        </w:rPr>
        <w:t xml:space="preserve"> </w:t>
      </w:r>
      <w:r>
        <w:rPr>
          <w:rFonts w:cstheme="minorHAnsi"/>
        </w:rPr>
        <w:t>38:</w:t>
      </w:r>
      <w:r w:rsidRPr="00423362">
        <w:rPr>
          <w:rFonts w:cstheme="minorHAnsi"/>
        </w:rPr>
        <w:t>2315-</w:t>
      </w:r>
      <w:r>
        <w:rPr>
          <w:rFonts w:cstheme="minorHAnsi"/>
        </w:rPr>
        <w:t>23</w:t>
      </w:r>
      <w:r w:rsidRPr="00423362">
        <w:rPr>
          <w:rFonts w:cstheme="minorHAnsi"/>
        </w:rPr>
        <w:t xml:space="preserve">21. 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r w:rsidRPr="00423362">
        <w:rPr>
          <w:rFonts w:cstheme="minorHAnsi"/>
        </w:rPr>
        <w:t xml:space="preserve">Crowley RW, </w:t>
      </w:r>
      <w:proofErr w:type="spellStart"/>
      <w:r w:rsidRPr="00423362">
        <w:rPr>
          <w:rFonts w:cstheme="minorHAnsi"/>
        </w:rPr>
        <w:t>Medel</w:t>
      </w:r>
      <w:proofErr w:type="spellEnd"/>
      <w:r w:rsidRPr="00423362">
        <w:rPr>
          <w:rFonts w:cstheme="minorHAnsi"/>
        </w:rPr>
        <w:t xml:space="preserve"> R, Dumont AS, </w:t>
      </w:r>
      <w:proofErr w:type="spellStart"/>
      <w:r w:rsidRPr="00423362">
        <w:rPr>
          <w:rFonts w:cstheme="minorHAnsi"/>
        </w:rPr>
        <w:t>Ilodigwe</w:t>
      </w:r>
      <w:proofErr w:type="spellEnd"/>
      <w:r w:rsidRPr="00423362">
        <w:rPr>
          <w:rFonts w:cstheme="minorHAnsi"/>
        </w:rPr>
        <w:t xml:space="preserve"> D, </w:t>
      </w:r>
      <w:proofErr w:type="spellStart"/>
      <w:r w:rsidRPr="00423362">
        <w:rPr>
          <w:rFonts w:cstheme="minorHAnsi"/>
        </w:rPr>
        <w:t>Kassell</w:t>
      </w:r>
      <w:proofErr w:type="spellEnd"/>
      <w:r w:rsidRPr="00423362">
        <w:rPr>
          <w:rFonts w:cstheme="minorHAnsi"/>
        </w:rPr>
        <w:t xml:space="preserve"> NF, Mayer SA, </w:t>
      </w:r>
      <w:proofErr w:type="spellStart"/>
      <w:r w:rsidRPr="00423362">
        <w:rPr>
          <w:rFonts w:cstheme="minorHAnsi"/>
        </w:rPr>
        <w:t>Ruefenacht</w:t>
      </w:r>
      <w:proofErr w:type="spellEnd"/>
      <w:r w:rsidRPr="00423362">
        <w:rPr>
          <w:rFonts w:cstheme="minorHAnsi"/>
        </w:rPr>
        <w:t xml:space="preserve"> D, </w:t>
      </w:r>
      <w:proofErr w:type="spellStart"/>
      <w:r w:rsidRPr="00423362">
        <w:rPr>
          <w:rFonts w:cstheme="minorHAnsi"/>
        </w:rPr>
        <w:t>Schmiedek</w:t>
      </w:r>
      <w:proofErr w:type="spellEnd"/>
      <w:r w:rsidRPr="00423362">
        <w:rPr>
          <w:rFonts w:cstheme="minorHAnsi"/>
        </w:rPr>
        <w:t xml:space="preserve"> P, </w:t>
      </w:r>
      <w:proofErr w:type="spellStart"/>
      <w:r w:rsidRPr="00423362">
        <w:rPr>
          <w:rFonts w:cstheme="minorHAnsi"/>
        </w:rPr>
        <w:t>Weidau</w:t>
      </w:r>
      <w:r>
        <w:rPr>
          <w:rFonts w:cstheme="minorHAnsi"/>
        </w:rPr>
        <w:t>er</w:t>
      </w:r>
      <w:proofErr w:type="spellEnd"/>
      <w:r>
        <w:rPr>
          <w:rFonts w:cstheme="minorHAnsi"/>
        </w:rPr>
        <w:t xml:space="preserve"> S, </w:t>
      </w:r>
      <w:proofErr w:type="spellStart"/>
      <w:r>
        <w:rPr>
          <w:rFonts w:cstheme="minorHAnsi"/>
        </w:rPr>
        <w:t>Pasqualin</w:t>
      </w:r>
      <w:proofErr w:type="spellEnd"/>
      <w:r>
        <w:rPr>
          <w:rFonts w:cstheme="minorHAnsi"/>
        </w:rPr>
        <w:t xml:space="preserve"> A, Macdonald RL (2011) </w:t>
      </w:r>
      <w:r w:rsidRPr="00423362">
        <w:rPr>
          <w:rFonts w:cstheme="minorHAnsi"/>
        </w:rPr>
        <w:t>Angiographic vasospasm is strongly correlated with cerebral infarction after subarachnoid hemorrhage.</w:t>
      </w:r>
      <w:r>
        <w:rPr>
          <w:rFonts w:cstheme="minorHAnsi"/>
        </w:rPr>
        <w:t xml:space="preserve"> </w:t>
      </w:r>
      <w:proofErr w:type="gramStart"/>
      <w:r w:rsidRPr="00423362">
        <w:rPr>
          <w:rFonts w:cstheme="minorHAnsi"/>
        </w:rPr>
        <w:t>Stroke.</w:t>
      </w:r>
      <w:proofErr w:type="gramEnd"/>
      <w:r w:rsidRPr="00423362">
        <w:rPr>
          <w:rFonts w:cstheme="minorHAnsi"/>
        </w:rPr>
        <w:t xml:space="preserve"> </w:t>
      </w:r>
      <w:r w:rsidRPr="00E43706">
        <w:rPr>
          <w:rFonts w:cstheme="minorHAnsi"/>
        </w:rPr>
        <w:t>42:919-</w:t>
      </w:r>
      <w:r>
        <w:rPr>
          <w:rFonts w:cstheme="minorHAnsi"/>
        </w:rPr>
        <w:t>9</w:t>
      </w:r>
      <w:r w:rsidRPr="00E43706">
        <w:rPr>
          <w:rFonts w:cstheme="minorHAnsi"/>
        </w:rPr>
        <w:t>23.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9C06EE">
        <w:rPr>
          <w:rFonts w:cstheme="minorHAnsi"/>
        </w:rPr>
        <w:t>Kondziella</w:t>
      </w:r>
      <w:proofErr w:type="spellEnd"/>
      <w:r w:rsidRPr="009C06EE">
        <w:rPr>
          <w:rFonts w:cstheme="minorHAnsi"/>
        </w:rPr>
        <w:t xml:space="preserve"> D, </w:t>
      </w:r>
      <w:proofErr w:type="spellStart"/>
      <w:r w:rsidRPr="009C06EE">
        <w:rPr>
          <w:rFonts w:cstheme="minorHAnsi"/>
        </w:rPr>
        <w:t>Friberg</w:t>
      </w:r>
      <w:proofErr w:type="spellEnd"/>
      <w:r w:rsidRPr="009C06EE">
        <w:rPr>
          <w:rFonts w:cstheme="minorHAnsi"/>
        </w:rPr>
        <w:t xml:space="preserve"> CK, </w:t>
      </w:r>
      <w:proofErr w:type="spellStart"/>
      <w:r w:rsidRPr="009C06EE">
        <w:rPr>
          <w:rFonts w:cstheme="minorHAnsi"/>
        </w:rPr>
        <w:t>Wellwood</w:t>
      </w:r>
      <w:proofErr w:type="spellEnd"/>
      <w:r w:rsidRPr="009C06EE">
        <w:rPr>
          <w:rFonts w:cstheme="minorHAnsi"/>
        </w:rPr>
        <w:t xml:space="preserve"> I, </w:t>
      </w:r>
      <w:proofErr w:type="spellStart"/>
      <w:r w:rsidRPr="009C06EE">
        <w:rPr>
          <w:rFonts w:cstheme="minorHAnsi"/>
        </w:rPr>
        <w:t>Reif</w:t>
      </w:r>
      <w:r>
        <w:rPr>
          <w:rFonts w:cstheme="minorHAnsi"/>
        </w:rPr>
        <w:t>furth</w:t>
      </w:r>
      <w:proofErr w:type="spellEnd"/>
      <w:r>
        <w:rPr>
          <w:rFonts w:cstheme="minorHAnsi"/>
        </w:rPr>
        <w:t xml:space="preserve"> C, </w:t>
      </w:r>
      <w:proofErr w:type="spellStart"/>
      <w:r>
        <w:rPr>
          <w:rFonts w:cstheme="minorHAnsi"/>
        </w:rPr>
        <w:t>Fabricius</w:t>
      </w:r>
      <w:proofErr w:type="spellEnd"/>
      <w:r>
        <w:rPr>
          <w:rFonts w:cstheme="minorHAnsi"/>
        </w:rPr>
        <w:t xml:space="preserve"> M, Dreier JP (2014) </w:t>
      </w:r>
      <w:r w:rsidRPr="009C06EE">
        <w:rPr>
          <w:rFonts w:cstheme="minorHAnsi"/>
        </w:rPr>
        <w:t>Continuous EEG Monitoring in Aneurysmal Subarachnoid Hemorrhage: A Systematic Review.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Neurocrit</w:t>
      </w:r>
      <w:proofErr w:type="spellEnd"/>
      <w:r>
        <w:rPr>
          <w:rFonts w:cstheme="minorHAnsi"/>
        </w:rPr>
        <w:t xml:space="preserve"> Care.</w:t>
      </w:r>
    </w:p>
    <w:p w:rsidR="00747CC2" w:rsidRDefault="00747CC2" w:rsidP="00747CC2">
      <w:pPr>
        <w:spacing w:after="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423362">
        <w:rPr>
          <w:rFonts w:cstheme="minorHAnsi"/>
        </w:rPr>
        <w:t>Hijdra</w:t>
      </w:r>
      <w:proofErr w:type="spellEnd"/>
      <w:r w:rsidRPr="00423362">
        <w:rPr>
          <w:rFonts w:cstheme="minorHAnsi"/>
        </w:rPr>
        <w:t xml:space="preserve"> A, </w:t>
      </w:r>
      <w:proofErr w:type="spellStart"/>
      <w:r w:rsidRPr="00423362">
        <w:rPr>
          <w:rFonts w:cstheme="minorHAnsi"/>
        </w:rPr>
        <w:t>Braakman</w:t>
      </w:r>
      <w:proofErr w:type="spellEnd"/>
      <w:r w:rsidRPr="00423362">
        <w:rPr>
          <w:rFonts w:cstheme="minorHAnsi"/>
        </w:rPr>
        <w:t xml:space="preserve"> R, van </w:t>
      </w:r>
      <w:proofErr w:type="spellStart"/>
      <w:r w:rsidRPr="00423362">
        <w:rPr>
          <w:rFonts w:cstheme="minorHAnsi"/>
        </w:rPr>
        <w:t>Gi</w:t>
      </w:r>
      <w:r>
        <w:rPr>
          <w:rFonts w:cstheme="minorHAnsi"/>
        </w:rPr>
        <w:t>jn</w:t>
      </w:r>
      <w:proofErr w:type="spellEnd"/>
      <w:r>
        <w:rPr>
          <w:rFonts w:cstheme="minorHAnsi"/>
        </w:rPr>
        <w:t xml:space="preserve"> J, </w:t>
      </w:r>
      <w:proofErr w:type="spellStart"/>
      <w:r>
        <w:rPr>
          <w:rFonts w:cstheme="minorHAnsi"/>
        </w:rPr>
        <w:t>Vermeulen</w:t>
      </w:r>
      <w:proofErr w:type="spellEnd"/>
      <w:r>
        <w:rPr>
          <w:rFonts w:cstheme="minorHAnsi"/>
        </w:rPr>
        <w:t xml:space="preserve"> M, van </w:t>
      </w:r>
      <w:proofErr w:type="spellStart"/>
      <w:r>
        <w:rPr>
          <w:rFonts w:cstheme="minorHAnsi"/>
        </w:rPr>
        <w:t>Crevel</w:t>
      </w:r>
      <w:proofErr w:type="spellEnd"/>
      <w:r>
        <w:rPr>
          <w:rFonts w:cstheme="minorHAnsi"/>
        </w:rPr>
        <w:t xml:space="preserve"> H (1987) </w:t>
      </w:r>
      <w:r w:rsidRPr="00423362">
        <w:rPr>
          <w:rFonts w:cstheme="minorHAnsi"/>
        </w:rPr>
        <w:t xml:space="preserve">Aneurysmal subarachnoid hemorrhage. </w:t>
      </w:r>
      <w:proofErr w:type="gramStart"/>
      <w:r w:rsidRPr="00423362">
        <w:rPr>
          <w:rFonts w:cstheme="minorHAnsi"/>
        </w:rPr>
        <w:t>Complications and outcome in a hospital population.</w:t>
      </w:r>
      <w:proofErr w:type="gramEnd"/>
      <w:r>
        <w:rPr>
          <w:rFonts w:cstheme="minorHAnsi"/>
        </w:rPr>
        <w:t xml:space="preserve"> </w:t>
      </w:r>
      <w:proofErr w:type="gramStart"/>
      <w:r w:rsidRPr="00423362">
        <w:rPr>
          <w:rFonts w:cstheme="minorHAnsi"/>
        </w:rPr>
        <w:t>Stroke.</w:t>
      </w:r>
      <w:proofErr w:type="gramEnd"/>
      <w:r w:rsidRPr="00423362">
        <w:rPr>
          <w:rFonts w:cstheme="minorHAnsi"/>
        </w:rPr>
        <w:t xml:space="preserve"> </w:t>
      </w:r>
      <w:r>
        <w:rPr>
          <w:rFonts w:cstheme="minorHAnsi"/>
        </w:rPr>
        <w:t>18:</w:t>
      </w:r>
      <w:r w:rsidRPr="00423362">
        <w:rPr>
          <w:rFonts w:cstheme="minorHAnsi"/>
        </w:rPr>
        <w:t>1061-</w:t>
      </w:r>
      <w:r>
        <w:rPr>
          <w:rFonts w:cstheme="minorHAnsi"/>
        </w:rPr>
        <w:t>106</w:t>
      </w:r>
      <w:r w:rsidRPr="00423362">
        <w:rPr>
          <w:rFonts w:cstheme="minorHAnsi"/>
        </w:rPr>
        <w:t>7.</w:t>
      </w:r>
    </w:p>
    <w:p w:rsidR="00747CC2" w:rsidRDefault="00747CC2" w:rsidP="00747CC2">
      <w:pPr>
        <w:spacing w:after="0"/>
        <w:rPr>
          <w:rFonts w:cstheme="minorHAnsi"/>
        </w:rPr>
      </w:pPr>
    </w:p>
    <w:p w:rsidR="00747CC2" w:rsidRPr="0042336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423362">
        <w:rPr>
          <w:rFonts w:cstheme="minorHAnsi"/>
        </w:rPr>
        <w:t>Pluta</w:t>
      </w:r>
      <w:proofErr w:type="spellEnd"/>
      <w:r w:rsidRPr="00423362">
        <w:rPr>
          <w:rFonts w:cstheme="minorHAnsi"/>
        </w:rPr>
        <w:t xml:space="preserve"> RM, Hansen-Schwartz J, Dreier J, </w:t>
      </w:r>
      <w:proofErr w:type="spellStart"/>
      <w:r w:rsidRPr="00423362">
        <w:rPr>
          <w:rFonts w:cstheme="minorHAnsi"/>
        </w:rPr>
        <w:t>Vajkoczy</w:t>
      </w:r>
      <w:proofErr w:type="spellEnd"/>
      <w:r w:rsidRPr="00423362">
        <w:rPr>
          <w:rFonts w:cstheme="minorHAnsi"/>
        </w:rPr>
        <w:t xml:space="preserve"> P, Macdonald RL, </w:t>
      </w:r>
      <w:proofErr w:type="spellStart"/>
      <w:r w:rsidRPr="00423362">
        <w:rPr>
          <w:rFonts w:cstheme="minorHAnsi"/>
        </w:rPr>
        <w:t>Nishizawa</w:t>
      </w:r>
      <w:proofErr w:type="spellEnd"/>
      <w:r w:rsidRPr="00423362">
        <w:rPr>
          <w:rFonts w:cstheme="minorHAnsi"/>
        </w:rPr>
        <w:t xml:space="preserve"> S, </w:t>
      </w:r>
      <w:proofErr w:type="spellStart"/>
      <w:r w:rsidRPr="00423362">
        <w:rPr>
          <w:rFonts w:cstheme="minorHAnsi"/>
        </w:rPr>
        <w:t>Kasuya</w:t>
      </w:r>
      <w:proofErr w:type="spellEnd"/>
      <w:r w:rsidRPr="00423362">
        <w:rPr>
          <w:rFonts w:cstheme="minorHAnsi"/>
        </w:rPr>
        <w:t xml:space="preserve"> H, Wellman G, Keller E, </w:t>
      </w:r>
      <w:proofErr w:type="spellStart"/>
      <w:r w:rsidRPr="00423362">
        <w:rPr>
          <w:rFonts w:cstheme="minorHAnsi"/>
        </w:rPr>
        <w:t>Zauner</w:t>
      </w:r>
      <w:proofErr w:type="spellEnd"/>
      <w:r w:rsidRPr="00423362">
        <w:rPr>
          <w:rFonts w:cstheme="minorHAnsi"/>
        </w:rPr>
        <w:t xml:space="preserve"> A, </w:t>
      </w:r>
      <w:proofErr w:type="spellStart"/>
      <w:r w:rsidRPr="00423362">
        <w:rPr>
          <w:rFonts w:cstheme="minorHAnsi"/>
        </w:rPr>
        <w:t>Dorsch</w:t>
      </w:r>
      <w:proofErr w:type="spellEnd"/>
      <w:r w:rsidRPr="00423362">
        <w:rPr>
          <w:rFonts w:cstheme="minorHAnsi"/>
        </w:rPr>
        <w:t xml:space="preserve"> N, Clark J, Ono</w:t>
      </w:r>
      <w:r>
        <w:rPr>
          <w:rFonts w:cstheme="minorHAnsi"/>
        </w:rPr>
        <w:t xml:space="preserve"> S, </w:t>
      </w:r>
      <w:proofErr w:type="spellStart"/>
      <w:r>
        <w:rPr>
          <w:rFonts w:cstheme="minorHAnsi"/>
        </w:rPr>
        <w:t>Kiris</w:t>
      </w:r>
      <w:proofErr w:type="spellEnd"/>
      <w:r>
        <w:rPr>
          <w:rFonts w:cstheme="minorHAnsi"/>
        </w:rPr>
        <w:t xml:space="preserve"> T, </w:t>
      </w:r>
      <w:proofErr w:type="spellStart"/>
      <w:r>
        <w:rPr>
          <w:rFonts w:cstheme="minorHAnsi"/>
        </w:rPr>
        <w:t>Leroux</w:t>
      </w:r>
      <w:proofErr w:type="spellEnd"/>
      <w:r>
        <w:rPr>
          <w:rFonts w:cstheme="minorHAnsi"/>
        </w:rPr>
        <w:t xml:space="preserve"> P, Zhang JH (2009)  </w:t>
      </w:r>
      <w:r w:rsidRPr="00423362">
        <w:rPr>
          <w:rFonts w:cstheme="minorHAnsi"/>
        </w:rPr>
        <w:t>Cerebral vasospasm following subarachnoid hemorrhage: time for a new world of thought.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  <w:proofErr w:type="spellStart"/>
      <w:r w:rsidRPr="00423362">
        <w:rPr>
          <w:rFonts w:cstheme="minorHAnsi"/>
        </w:rPr>
        <w:t>Neurol</w:t>
      </w:r>
      <w:proofErr w:type="spellEnd"/>
      <w:r w:rsidRPr="00423362">
        <w:rPr>
          <w:rFonts w:cstheme="minorHAnsi"/>
        </w:rPr>
        <w:t xml:space="preserve"> Res. </w:t>
      </w:r>
      <w:r>
        <w:rPr>
          <w:rFonts w:cstheme="minorHAnsi"/>
        </w:rPr>
        <w:t>31</w:t>
      </w:r>
      <w:r w:rsidRPr="00423362">
        <w:rPr>
          <w:rFonts w:cstheme="minorHAnsi"/>
        </w:rPr>
        <w:t>:151-</w:t>
      </w:r>
      <w:r>
        <w:rPr>
          <w:rFonts w:cstheme="minorHAnsi"/>
        </w:rPr>
        <w:t>15</w:t>
      </w:r>
      <w:r w:rsidRPr="00423362">
        <w:rPr>
          <w:rFonts w:cstheme="minorHAnsi"/>
        </w:rPr>
        <w:t xml:space="preserve">8. 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Pr="00D966F7" w:rsidRDefault="00747CC2" w:rsidP="00747CC2">
      <w:pPr>
        <w:spacing w:after="0"/>
        <w:ind w:left="720"/>
        <w:rPr>
          <w:rFonts w:cstheme="minorHAnsi"/>
        </w:rPr>
      </w:pPr>
      <w:r w:rsidRPr="00D966F7">
        <w:rPr>
          <w:rFonts w:cstheme="minorHAnsi"/>
        </w:rPr>
        <w:t xml:space="preserve">Lin CL, Dumont AS, Zhang JH, </w:t>
      </w:r>
      <w:proofErr w:type="spellStart"/>
      <w:r w:rsidRPr="00D966F7">
        <w:rPr>
          <w:rFonts w:cstheme="minorHAnsi"/>
        </w:rPr>
        <w:t>Zuccarello</w:t>
      </w:r>
      <w:proofErr w:type="spellEnd"/>
      <w:r w:rsidRPr="00D966F7">
        <w:rPr>
          <w:rFonts w:cstheme="minorHAnsi"/>
        </w:rPr>
        <w:t xml:space="preserve"> M, </w:t>
      </w:r>
      <w:proofErr w:type="spellStart"/>
      <w:r w:rsidRPr="00D966F7">
        <w:rPr>
          <w:rFonts w:cstheme="minorHAnsi"/>
        </w:rPr>
        <w:t>Muroi</w:t>
      </w:r>
      <w:proofErr w:type="spellEnd"/>
      <w:r w:rsidRPr="00D966F7">
        <w:rPr>
          <w:rFonts w:cstheme="minorHAnsi"/>
        </w:rPr>
        <w:t xml:space="preserve"> C</w:t>
      </w:r>
      <w:r>
        <w:rPr>
          <w:rFonts w:cstheme="minorHAnsi"/>
        </w:rPr>
        <w:t xml:space="preserve"> (2014). </w:t>
      </w:r>
      <w:r w:rsidRPr="00D966F7">
        <w:rPr>
          <w:rFonts w:cstheme="minorHAnsi"/>
        </w:rPr>
        <w:t>Cerebral vasospasm after aneurysmal subarachnoid hemorrhage: mechanism and therapies.</w:t>
      </w:r>
      <w:r>
        <w:rPr>
          <w:rFonts w:cstheme="minorHAnsi"/>
        </w:rPr>
        <w:t xml:space="preserve"> </w:t>
      </w:r>
      <w:proofErr w:type="gramStart"/>
      <w:r w:rsidRPr="00D966F7">
        <w:rPr>
          <w:rFonts w:cstheme="minorHAnsi"/>
        </w:rPr>
        <w:t>Biomed Res Int. 679014.</w:t>
      </w:r>
      <w:proofErr w:type="gramEnd"/>
      <w:r w:rsidRPr="00D966F7">
        <w:rPr>
          <w:rFonts w:cstheme="minorHAnsi"/>
        </w:rPr>
        <w:t xml:space="preserve"> 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423362">
        <w:rPr>
          <w:rFonts w:cstheme="minorHAnsi"/>
        </w:rPr>
        <w:t>Fujii</w:t>
      </w:r>
      <w:proofErr w:type="spellEnd"/>
      <w:r w:rsidRPr="00423362">
        <w:rPr>
          <w:rFonts w:cstheme="minorHAnsi"/>
        </w:rPr>
        <w:t xml:space="preserve"> M, Yan J, Rolland W</w:t>
      </w:r>
      <w:r>
        <w:rPr>
          <w:rFonts w:cstheme="minorHAnsi"/>
        </w:rPr>
        <w:t xml:space="preserve">B, </w:t>
      </w:r>
      <w:proofErr w:type="spellStart"/>
      <w:r>
        <w:rPr>
          <w:rFonts w:cstheme="minorHAnsi"/>
        </w:rPr>
        <w:t>Soejima</w:t>
      </w:r>
      <w:proofErr w:type="spellEnd"/>
      <w:r>
        <w:rPr>
          <w:rFonts w:cstheme="minorHAnsi"/>
        </w:rPr>
        <w:t xml:space="preserve"> Y, Caner B, Zhang JH (2013) </w:t>
      </w:r>
      <w:r w:rsidRPr="00423362">
        <w:rPr>
          <w:rFonts w:cstheme="minorHAnsi"/>
        </w:rPr>
        <w:t>Early brain injury, an evolving frontier in subarachnoid hemorrhage research.</w:t>
      </w:r>
      <w:r>
        <w:rPr>
          <w:rFonts w:cstheme="minorHAnsi"/>
        </w:rPr>
        <w:t xml:space="preserve"> </w:t>
      </w:r>
      <w:proofErr w:type="spellStart"/>
      <w:r w:rsidRPr="00423362">
        <w:rPr>
          <w:rFonts w:cstheme="minorHAnsi"/>
        </w:rPr>
        <w:t>Transl</w:t>
      </w:r>
      <w:proofErr w:type="spellEnd"/>
      <w:r w:rsidRPr="00423362">
        <w:rPr>
          <w:rFonts w:cstheme="minorHAnsi"/>
        </w:rPr>
        <w:t xml:space="preserve"> Stroke Res.</w:t>
      </w:r>
      <w:r>
        <w:rPr>
          <w:rFonts w:cstheme="minorHAnsi"/>
        </w:rPr>
        <w:t>4</w:t>
      </w:r>
      <w:r w:rsidRPr="00423362">
        <w:rPr>
          <w:rFonts w:cstheme="minorHAnsi"/>
        </w:rPr>
        <w:t>:432-</w:t>
      </w:r>
      <w:r>
        <w:rPr>
          <w:rFonts w:cstheme="minorHAnsi"/>
        </w:rPr>
        <w:t>4</w:t>
      </w:r>
      <w:r w:rsidRPr="00423362">
        <w:rPr>
          <w:rFonts w:cstheme="minorHAnsi"/>
        </w:rPr>
        <w:t xml:space="preserve">46. </w:t>
      </w:r>
    </w:p>
    <w:p w:rsidR="00747CC2" w:rsidRDefault="00747CC2" w:rsidP="00747CC2">
      <w:pPr>
        <w:spacing w:after="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r w:rsidRPr="001B3D38">
        <w:rPr>
          <w:rFonts w:cstheme="minorHAnsi"/>
        </w:rPr>
        <w:t xml:space="preserve">Schulz MK, Wang LP, </w:t>
      </w:r>
      <w:proofErr w:type="spellStart"/>
      <w:r w:rsidRPr="001B3D38">
        <w:rPr>
          <w:rFonts w:cstheme="minorHAnsi"/>
        </w:rPr>
        <w:t>Tange</w:t>
      </w:r>
      <w:proofErr w:type="spellEnd"/>
      <w:r w:rsidRPr="001B3D38">
        <w:rPr>
          <w:rFonts w:cstheme="minorHAnsi"/>
        </w:rPr>
        <w:t xml:space="preserve"> M, </w:t>
      </w:r>
      <w:proofErr w:type="spellStart"/>
      <w:r w:rsidRPr="001B3D38">
        <w:rPr>
          <w:rFonts w:cstheme="minorHAnsi"/>
        </w:rPr>
        <w:t>Bjerre</w:t>
      </w:r>
      <w:proofErr w:type="spellEnd"/>
      <w:r w:rsidRPr="001B3D38">
        <w:rPr>
          <w:rFonts w:cstheme="minorHAnsi"/>
        </w:rPr>
        <w:t xml:space="preserve"> P</w:t>
      </w:r>
      <w:r>
        <w:rPr>
          <w:rFonts w:cstheme="minorHAnsi"/>
        </w:rPr>
        <w:t xml:space="preserve"> (2000). </w:t>
      </w:r>
      <w:r w:rsidRPr="001B3D38">
        <w:rPr>
          <w:rFonts w:cstheme="minorHAnsi"/>
        </w:rPr>
        <w:t>Cerebral microdialysis monitoring: determination of normal and ischemic cerebral metabolisms in patients with aneurysmal subarachnoid hemorrhage.</w:t>
      </w:r>
      <w:r>
        <w:rPr>
          <w:rFonts w:cstheme="minorHAnsi"/>
        </w:rPr>
        <w:t xml:space="preserve"> </w:t>
      </w:r>
      <w:r w:rsidRPr="001B3D38">
        <w:rPr>
          <w:rFonts w:cstheme="minorHAnsi"/>
        </w:rPr>
        <w:t xml:space="preserve">J </w:t>
      </w:r>
      <w:proofErr w:type="spellStart"/>
      <w:r w:rsidRPr="001B3D38">
        <w:rPr>
          <w:rFonts w:cstheme="minorHAnsi"/>
        </w:rPr>
        <w:t>Neurosurg</w:t>
      </w:r>
      <w:proofErr w:type="spellEnd"/>
      <w:r>
        <w:rPr>
          <w:rFonts w:cstheme="minorHAnsi"/>
        </w:rPr>
        <w:t xml:space="preserve"> 93</w:t>
      </w:r>
      <w:r w:rsidRPr="001B3D38">
        <w:rPr>
          <w:rFonts w:cstheme="minorHAnsi"/>
        </w:rPr>
        <w:t>:808-</w:t>
      </w:r>
      <w:r>
        <w:rPr>
          <w:rFonts w:cstheme="minorHAnsi"/>
        </w:rPr>
        <w:t>8</w:t>
      </w:r>
      <w:r w:rsidRPr="001B3D38">
        <w:rPr>
          <w:rFonts w:cstheme="minorHAnsi"/>
        </w:rPr>
        <w:t>14.</w:t>
      </w:r>
    </w:p>
    <w:p w:rsidR="00747CC2" w:rsidRPr="002549D1" w:rsidRDefault="00747CC2" w:rsidP="00747CC2">
      <w:pPr>
        <w:spacing w:after="0"/>
        <w:ind w:firstLine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2549D1">
        <w:rPr>
          <w:rFonts w:cstheme="minorHAnsi"/>
        </w:rPr>
        <w:t>Dabus</w:t>
      </w:r>
      <w:proofErr w:type="spellEnd"/>
      <w:r w:rsidRPr="002549D1">
        <w:rPr>
          <w:rFonts w:cstheme="minorHAnsi"/>
        </w:rPr>
        <w:t xml:space="preserve"> G, </w:t>
      </w:r>
      <w:proofErr w:type="spellStart"/>
      <w:r w:rsidRPr="002549D1">
        <w:rPr>
          <w:rFonts w:cstheme="minorHAnsi"/>
        </w:rPr>
        <w:t>Nogueira</w:t>
      </w:r>
      <w:proofErr w:type="spellEnd"/>
      <w:r w:rsidRPr="002549D1">
        <w:rPr>
          <w:rFonts w:cstheme="minorHAnsi"/>
        </w:rPr>
        <w:t xml:space="preserve"> RG</w:t>
      </w:r>
      <w:r>
        <w:rPr>
          <w:rFonts w:cstheme="minorHAnsi"/>
        </w:rPr>
        <w:t xml:space="preserve"> (2013). </w:t>
      </w:r>
      <w:r w:rsidRPr="002549D1">
        <w:rPr>
          <w:rFonts w:cstheme="minorHAnsi"/>
        </w:rPr>
        <w:t>Current options for the management of aneurysmal subarachnoid hemorrhage-induced cerebral vasospasm: a comprehensive review of the literature.</w:t>
      </w:r>
      <w:r>
        <w:rPr>
          <w:rFonts w:cstheme="minorHAnsi"/>
        </w:rPr>
        <w:t xml:space="preserve"> </w:t>
      </w:r>
      <w:proofErr w:type="spellStart"/>
      <w:r w:rsidRPr="002549D1">
        <w:rPr>
          <w:rFonts w:cstheme="minorHAnsi"/>
        </w:rPr>
        <w:t>Interv</w:t>
      </w:r>
      <w:proofErr w:type="spellEnd"/>
      <w:r w:rsidRPr="002549D1">
        <w:rPr>
          <w:rFonts w:cstheme="minorHAnsi"/>
        </w:rPr>
        <w:t xml:space="preserve"> Neurol. </w:t>
      </w:r>
      <w:r>
        <w:rPr>
          <w:rFonts w:cstheme="minorHAnsi"/>
        </w:rPr>
        <w:t>2</w:t>
      </w:r>
      <w:r w:rsidRPr="002549D1">
        <w:rPr>
          <w:rFonts w:cstheme="minorHAnsi"/>
        </w:rPr>
        <w:t xml:space="preserve">:30-51. 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Pr="008D4FF9" w:rsidRDefault="00747CC2" w:rsidP="00747CC2">
      <w:pPr>
        <w:spacing w:after="0"/>
        <w:ind w:left="720"/>
        <w:rPr>
          <w:rFonts w:cstheme="minorHAnsi"/>
        </w:rPr>
      </w:pPr>
      <w:proofErr w:type="gramStart"/>
      <w:r>
        <w:rPr>
          <w:rFonts w:cstheme="minorHAnsi"/>
        </w:rPr>
        <w:t xml:space="preserve">Fisher CM, </w:t>
      </w:r>
      <w:proofErr w:type="spellStart"/>
      <w:r>
        <w:rPr>
          <w:rFonts w:cstheme="minorHAnsi"/>
        </w:rPr>
        <w:t>Kistler</w:t>
      </w:r>
      <w:proofErr w:type="spellEnd"/>
      <w:r>
        <w:rPr>
          <w:rFonts w:cstheme="minorHAnsi"/>
        </w:rPr>
        <w:t xml:space="preserve"> JP, Davis JM (1980).</w:t>
      </w:r>
      <w:proofErr w:type="gramEnd"/>
      <w:r>
        <w:rPr>
          <w:rFonts w:cstheme="minorHAnsi"/>
        </w:rPr>
        <w:t xml:space="preserve"> </w:t>
      </w:r>
      <w:proofErr w:type="gramStart"/>
      <w:r w:rsidRPr="008D4FF9">
        <w:rPr>
          <w:rFonts w:cstheme="minorHAnsi"/>
        </w:rPr>
        <w:t xml:space="preserve">Relation of cerebral vasospasm to subarachnoid hemorrhage visualized by computerized </w:t>
      </w:r>
      <w:proofErr w:type="spellStart"/>
      <w:r w:rsidRPr="008D4FF9">
        <w:rPr>
          <w:rFonts w:cstheme="minorHAnsi"/>
        </w:rPr>
        <w:t>tomographic</w:t>
      </w:r>
      <w:proofErr w:type="spellEnd"/>
      <w:r w:rsidRPr="008D4FF9">
        <w:rPr>
          <w:rFonts w:cstheme="minorHAnsi"/>
        </w:rPr>
        <w:t xml:space="preserve"> scanning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Neurosurgery.</w:t>
      </w:r>
      <w:proofErr w:type="gramEnd"/>
      <w:r>
        <w:rPr>
          <w:rFonts w:cstheme="minorHAnsi"/>
        </w:rPr>
        <w:t xml:space="preserve"> 6</w:t>
      </w:r>
      <w:r w:rsidRPr="008D4FF9">
        <w:rPr>
          <w:rFonts w:cstheme="minorHAnsi"/>
        </w:rPr>
        <w:t>:1-9.</w:t>
      </w:r>
    </w:p>
    <w:p w:rsidR="00747CC2" w:rsidRDefault="00747CC2" w:rsidP="00747CC2">
      <w:pPr>
        <w:spacing w:after="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C033B1">
        <w:rPr>
          <w:rFonts w:cstheme="minorHAnsi"/>
        </w:rPr>
        <w:t>Dhar</w:t>
      </w:r>
      <w:proofErr w:type="spellEnd"/>
      <w:r w:rsidRPr="00C033B1">
        <w:rPr>
          <w:rFonts w:cstheme="minorHAnsi"/>
        </w:rPr>
        <w:t xml:space="preserve"> R, </w:t>
      </w:r>
      <w:proofErr w:type="spellStart"/>
      <w:r w:rsidRPr="00C033B1">
        <w:rPr>
          <w:rFonts w:cstheme="minorHAnsi"/>
        </w:rPr>
        <w:t>Scalfani</w:t>
      </w:r>
      <w:proofErr w:type="spellEnd"/>
      <w:r w:rsidRPr="00C033B1">
        <w:rPr>
          <w:rFonts w:cstheme="minorHAnsi"/>
        </w:rPr>
        <w:t xml:space="preserve"> MT, Blackburn S, </w:t>
      </w:r>
      <w:proofErr w:type="spellStart"/>
      <w:r w:rsidRPr="00C033B1">
        <w:rPr>
          <w:rFonts w:cstheme="minorHAnsi"/>
        </w:rPr>
        <w:t>Z</w:t>
      </w:r>
      <w:r>
        <w:rPr>
          <w:rFonts w:cstheme="minorHAnsi"/>
        </w:rPr>
        <w:t>azulia</w:t>
      </w:r>
      <w:proofErr w:type="spellEnd"/>
      <w:r>
        <w:rPr>
          <w:rFonts w:cstheme="minorHAnsi"/>
        </w:rPr>
        <w:t xml:space="preserve"> AR, </w:t>
      </w:r>
      <w:proofErr w:type="spellStart"/>
      <w:r>
        <w:rPr>
          <w:rFonts w:cstheme="minorHAnsi"/>
        </w:rPr>
        <w:t>Videen</w:t>
      </w:r>
      <w:proofErr w:type="spellEnd"/>
      <w:r>
        <w:rPr>
          <w:rFonts w:cstheme="minorHAnsi"/>
        </w:rPr>
        <w:t xml:space="preserve"> T, </w:t>
      </w:r>
      <w:proofErr w:type="spellStart"/>
      <w:r>
        <w:rPr>
          <w:rFonts w:cstheme="minorHAnsi"/>
        </w:rPr>
        <w:t>Diringer</w:t>
      </w:r>
      <w:proofErr w:type="spellEnd"/>
      <w:r>
        <w:rPr>
          <w:rFonts w:cstheme="minorHAnsi"/>
        </w:rPr>
        <w:t xml:space="preserve"> M (2012) </w:t>
      </w:r>
      <w:r w:rsidRPr="00C033B1">
        <w:rPr>
          <w:rFonts w:cstheme="minorHAnsi"/>
        </w:rPr>
        <w:t>Relationship between angiographic vasospasm and regional hypoperfusion in aneurysmal subarachnoid hemorrhage.</w:t>
      </w:r>
      <w:r>
        <w:rPr>
          <w:rFonts w:cstheme="minorHAnsi"/>
        </w:rPr>
        <w:t xml:space="preserve"> </w:t>
      </w:r>
      <w:r w:rsidRPr="00C033B1">
        <w:rPr>
          <w:rFonts w:cstheme="minorHAnsi"/>
        </w:rPr>
        <w:t>Stroke</w:t>
      </w:r>
      <w:r>
        <w:rPr>
          <w:rFonts w:cstheme="minorHAnsi"/>
        </w:rPr>
        <w:t xml:space="preserve"> 43</w:t>
      </w:r>
      <w:r w:rsidRPr="00C033B1">
        <w:rPr>
          <w:rFonts w:cstheme="minorHAnsi"/>
        </w:rPr>
        <w:t>:1788-</w:t>
      </w:r>
      <w:r>
        <w:rPr>
          <w:rFonts w:cstheme="minorHAnsi"/>
        </w:rPr>
        <w:t>17</w:t>
      </w:r>
      <w:r w:rsidRPr="00C033B1">
        <w:rPr>
          <w:rFonts w:cstheme="minorHAnsi"/>
        </w:rPr>
        <w:t xml:space="preserve">94. </w:t>
      </w:r>
    </w:p>
    <w:p w:rsidR="00747CC2" w:rsidRDefault="00747CC2" w:rsidP="00747CC2">
      <w:pPr>
        <w:spacing w:after="0"/>
        <w:ind w:left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>
        <w:rPr>
          <w:rFonts w:cstheme="minorHAnsi"/>
        </w:rPr>
        <w:t>Frontera</w:t>
      </w:r>
      <w:proofErr w:type="spellEnd"/>
      <w:r>
        <w:rPr>
          <w:rFonts w:cstheme="minorHAnsi"/>
        </w:rPr>
        <w:t xml:space="preserve"> JA</w:t>
      </w:r>
      <w:r w:rsidRPr="00836FA6">
        <w:rPr>
          <w:rFonts w:cstheme="minorHAnsi"/>
        </w:rPr>
        <w:t xml:space="preserve">, Fernandez A, Schmidt JM, </w:t>
      </w:r>
      <w:proofErr w:type="spellStart"/>
      <w:r w:rsidRPr="00836FA6">
        <w:rPr>
          <w:rFonts w:cstheme="minorHAnsi"/>
        </w:rPr>
        <w:t>Claassen</w:t>
      </w:r>
      <w:proofErr w:type="spellEnd"/>
      <w:r w:rsidRPr="00836FA6">
        <w:rPr>
          <w:rFonts w:cstheme="minorHAnsi"/>
        </w:rPr>
        <w:t xml:space="preserve"> J, </w:t>
      </w:r>
      <w:proofErr w:type="spellStart"/>
      <w:r w:rsidRPr="00836FA6">
        <w:rPr>
          <w:rFonts w:cstheme="minorHAnsi"/>
        </w:rPr>
        <w:t>Wartenberg</w:t>
      </w:r>
      <w:proofErr w:type="spellEnd"/>
      <w:r w:rsidRPr="00836FA6">
        <w:rPr>
          <w:rFonts w:cstheme="minorHAnsi"/>
        </w:rPr>
        <w:t xml:space="preserve"> KE, </w:t>
      </w:r>
      <w:proofErr w:type="spellStart"/>
      <w:r w:rsidRPr="00836FA6">
        <w:rPr>
          <w:rFonts w:cstheme="minorHAnsi"/>
        </w:rPr>
        <w:t>Badjatia</w:t>
      </w:r>
      <w:proofErr w:type="spellEnd"/>
      <w:r w:rsidRPr="00836FA6">
        <w:rPr>
          <w:rFonts w:cstheme="minorHAnsi"/>
        </w:rPr>
        <w:t xml:space="preserve"> N, Connolly ES, Mayer SA</w:t>
      </w:r>
      <w:r>
        <w:rPr>
          <w:rFonts w:cstheme="minorHAnsi"/>
        </w:rPr>
        <w:t xml:space="preserve"> (2009)</w:t>
      </w:r>
      <w:r w:rsidRPr="00836FA6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36FA6">
        <w:rPr>
          <w:rFonts w:cstheme="minorHAnsi"/>
        </w:rPr>
        <w:t>Defining vasospasm after subarachnoid hemorrhage: what is the most clinically relevant definition?</w:t>
      </w:r>
      <w:r>
        <w:rPr>
          <w:rFonts w:cstheme="minorHAnsi"/>
        </w:rPr>
        <w:t xml:space="preserve"> </w:t>
      </w:r>
      <w:proofErr w:type="gramStart"/>
      <w:r w:rsidRPr="00836FA6">
        <w:rPr>
          <w:rFonts w:cstheme="minorHAnsi"/>
        </w:rPr>
        <w:t>Stroke.</w:t>
      </w:r>
      <w:proofErr w:type="gramEnd"/>
      <w:r w:rsidRPr="00836FA6">
        <w:rPr>
          <w:rFonts w:cstheme="minorHAnsi"/>
        </w:rPr>
        <w:t xml:space="preserve"> </w:t>
      </w:r>
      <w:r>
        <w:rPr>
          <w:rFonts w:cstheme="minorHAnsi"/>
        </w:rPr>
        <w:t>40</w:t>
      </w:r>
      <w:r w:rsidRPr="00836FA6">
        <w:rPr>
          <w:rFonts w:cstheme="minorHAnsi"/>
        </w:rPr>
        <w:t>:1963-</w:t>
      </w:r>
      <w:r>
        <w:rPr>
          <w:rFonts w:cstheme="minorHAnsi"/>
        </w:rPr>
        <w:t>196</w:t>
      </w:r>
      <w:r w:rsidRPr="00836FA6">
        <w:rPr>
          <w:rFonts w:cstheme="minorHAnsi"/>
        </w:rPr>
        <w:t>8.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Pr="00867EBF" w:rsidRDefault="00747CC2" w:rsidP="00747CC2">
      <w:pPr>
        <w:spacing w:after="0" w:line="240" w:lineRule="auto"/>
        <w:ind w:left="720"/>
        <w:rPr>
          <w:rFonts w:cstheme="minorHAnsi"/>
        </w:rPr>
      </w:pPr>
      <w:r w:rsidRPr="00867EBF">
        <w:rPr>
          <w:rFonts w:cstheme="minorHAnsi"/>
        </w:rPr>
        <w:t xml:space="preserve">Brown RJ, Kumar A, </w:t>
      </w:r>
      <w:proofErr w:type="spellStart"/>
      <w:r>
        <w:rPr>
          <w:rFonts w:cstheme="minorHAnsi"/>
        </w:rPr>
        <w:t>Dhar</w:t>
      </w:r>
      <w:proofErr w:type="spellEnd"/>
      <w:r>
        <w:rPr>
          <w:rFonts w:cstheme="minorHAnsi"/>
        </w:rPr>
        <w:t xml:space="preserve"> R, Sampson TR, </w:t>
      </w:r>
      <w:proofErr w:type="spellStart"/>
      <w:r>
        <w:rPr>
          <w:rFonts w:cstheme="minorHAnsi"/>
        </w:rPr>
        <w:t>Diringer</w:t>
      </w:r>
      <w:proofErr w:type="spellEnd"/>
      <w:r>
        <w:rPr>
          <w:rFonts w:cstheme="minorHAnsi"/>
        </w:rPr>
        <w:t xml:space="preserve"> MN (2013). </w:t>
      </w:r>
      <w:proofErr w:type="gramStart"/>
      <w:r w:rsidRPr="00867EBF">
        <w:rPr>
          <w:rFonts w:cstheme="minorHAnsi"/>
        </w:rPr>
        <w:t>The relationship between delayed infarcts and angiographic vasospasm after aneurysmal subarachnoid hemorrhage.</w:t>
      </w:r>
      <w:proofErr w:type="gramEnd"/>
      <w:r>
        <w:rPr>
          <w:rFonts w:cstheme="minorHAnsi"/>
        </w:rPr>
        <w:t xml:space="preserve"> </w:t>
      </w:r>
      <w:r w:rsidRPr="00867EBF">
        <w:rPr>
          <w:rFonts w:cstheme="minorHAnsi"/>
        </w:rPr>
        <w:t>Neurosurgery</w:t>
      </w:r>
      <w:r>
        <w:rPr>
          <w:rFonts w:cstheme="minorHAnsi"/>
        </w:rPr>
        <w:t xml:space="preserve"> 72</w:t>
      </w:r>
      <w:r w:rsidRPr="00867EBF">
        <w:rPr>
          <w:rFonts w:cstheme="minorHAnsi"/>
        </w:rPr>
        <w:t>:702-</w:t>
      </w:r>
      <w:r>
        <w:rPr>
          <w:rFonts w:cstheme="minorHAnsi"/>
        </w:rPr>
        <w:t xml:space="preserve">707. </w:t>
      </w:r>
    </w:p>
    <w:p w:rsidR="00747CC2" w:rsidRDefault="00747CC2" w:rsidP="00747CC2">
      <w:pPr>
        <w:spacing w:after="0" w:line="240" w:lineRule="auto"/>
        <w:rPr>
          <w:rFonts w:cstheme="minorHAnsi"/>
        </w:rPr>
      </w:pPr>
    </w:p>
    <w:p w:rsidR="00747CC2" w:rsidRPr="00D257EF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D257EF">
        <w:rPr>
          <w:rFonts w:cstheme="minorHAnsi"/>
        </w:rPr>
        <w:t>Budohoski</w:t>
      </w:r>
      <w:proofErr w:type="spellEnd"/>
      <w:r w:rsidRPr="00D257EF">
        <w:rPr>
          <w:rFonts w:cstheme="minorHAnsi"/>
        </w:rPr>
        <w:t xml:space="preserve"> KP, </w:t>
      </w:r>
      <w:proofErr w:type="spellStart"/>
      <w:r w:rsidRPr="00D257EF">
        <w:rPr>
          <w:rFonts w:cstheme="minorHAnsi"/>
        </w:rPr>
        <w:t>Guilfoyle</w:t>
      </w:r>
      <w:proofErr w:type="spellEnd"/>
      <w:r w:rsidRPr="00D257EF">
        <w:rPr>
          <w:rFonts w:cstheme="minorHAnsi"/>
        </w:rPr>
        <w:t xml:space="preserve"> M, </w:t>
      </w:r>
      <w:proofErr w:type="spellStart"/>
      <w:r w:rsidRPr="00D257EF">
        <w:rPr>
          <w:rFonts w:cstheme="minorHAnsi"/>
        </w:rPr>
        <w:t>Helmy</w:t>
      </w:r>
      <w:proofErr w:type="spellEnd"/>
      <w:r w:rsidRPr="00D257EF">
        <w:rPr>
          <w:rFonts w:cstheme="minorHAnsi"/>
        </w:rPr>
        <w:t xml:space="preserve"> A, </w:t>
      </w:r>
      <w:proofErr w:type="spellStart"/>
      <w:r w:rsidRPr="00D257EF">
        <w:rPr>
          <w:rFonts w:cstheme="minorHAnsi"/>
        </w:rPr>
        <w:t>Huuskonen</w:t>
      </w:r>
      <w:proofErr w:type="spellEnd"/>
      <w:r w:rsidRPr="00D257EF">
        <w:rPr>
          <w:rFonts w:cstheme="minorHAnsi"/>
        </w:rPr>
        <w:t xml:space="preserve"> T, </w:t>
      </w:r>
      <w:proofErr w:type="spellStart"/>
      <w:r w:rsidRPr="00D257EF">
        <w:rPr>
          <w:rFonts w:cstheme="minorHAnsi"/>
        </w:rPr>
        <w:t>Czosnyka</w:t>
      </w:r>
      <w:proofErr w:type="spellEnd"/>
      <w:r w:rsidRPr="00D257EF">
        <w:rPr>
          <w:rFonts w:cstheme="minorHAnsi"/>
        </w:rPr>
        <w:t xml:space="preserve"> M, </w:t>
      </w:r>
      <w:proofErr w:type="spellStart"/>
      <w:r w:rsidRPr="00D257EF">
        <w:rPr>
          <w:rFonts w:cstheme="minorHAnsi"/>
        </w:rPr>
        <w:t>Kirollos</w:t>
      </w:r>
      <w:proofErr w:type="spellEnd"/>
      <w:r w:rsidRPr="00D257EF">
        <w:rPr>
          <w:rFonts w:cstheme="minorHAnsi"/>
        </w:rPr>
        <w:t xml:space="preserve"> R, </w:t>
      </w:r>
      <w:proofErr w:type="spellStart"/>
      <w:r w:rsidRPr="00D257EF">
        <w:rPr>
          <w:rFonts w:cstheme="minorHAnsi"/>
        </w:rPr>
        <w:t>Menon</w:t>
      </w:r>
      <w:proofErr w:type="spellEnd"/>
      <w:r w:rsidRPr="00D257EF">
        <w:rPr>
          <w:rFonts w:cstheme="minorHAnsi"/>
        </w:rPr>
        <w:t xml:space="preserve"> DK, Pickard JD, Kirkpatrick PJ</w:t>
      </w:r>
      <w:r>
        <w:rPr>
          <w:rFonts w:cstheme="minorHAnsi"/>
        </w:rPr>
        <w:t xml:space="preserve"> (2014) </w:t>
      </w:r>
      <w:r w:rsidRPr="00D257EF">
        <w:rPr>
          <w:rFonts w:cstheme="minorHAnsi"/>
        </w:rPr>
        <w:t>.</w:t>
      </w:r>
      <w:r w:rsidRPr="00754BC3">
        <w:rPr>
          <w:rFonts w:cstheme="minorHAnsi"/>
        </w:rPr>
        <w:t xml:space="preserve"> </w:t>
      </w:r>
      <w:proofErr w:type="gramStart"/>
      <w:r w:rsidRPr="00D257EF">
        <w:rPr>
          <w:rFonts w:cstheme="minorHAnsi"/>
        </w:rPr>
        <w:t xml:space="preserve">The pathophysiology and treatment of delayed cerebral </w:t>
      </w:r>
      <w:proofErr w:type="spellStart"/>
      <w:r w:rsidRPr="00D257EF">
        <w:rPr>
          <w:rFonts w:cstheme="minorHAnsi"/>
        </w:rPr>
        <w:t>ischaemia</w:t>
      </w:r>
      <w:proofErr w:type="spellEnd"/>
      <w:r w:rsidRPr="00D257EF">
        <w:rPr>
          <w:rFonts w:cstheme="minorHAnsi"/>
        </w:rPr>
        <w:t xml:space="preserve"> following subarachnoid </w:t>
      </w:r>
      <w:proofErr w:type="spellStart"/>
      <w:r w:rsidRPr="00D257EF">
        <w:rPr>
          <w:rFonts w:cstheme="minorHAnsi"/>
        </w:rPr>
        <w:t>haemorrhage</w:t>
      </w:r>
      <w:proofErr w:type="spellEnd"/>
      <w:r w:rsidRPr="00D257EF">
        <w:rPr>
          <w:rFonts w:cstheme="minorHAnsi"/>
        </w:rPr>
        <w:t>.</w:t>
      </w:r>
      <w:proofErr w:type="gramEnd"/>
      <w:r w:rsidRPr="00754BC3">
        <w:rPr>
          <w:rFonts w:cstheme="minorHAnsi"/>
        </w:rPr>
        <w:t xml:space="preserve"> </w:t>
      </w:r>
      <w:proofErr w:type="gramStart"/>
      <w:r w:rsidRPr="00D257EF">
        <w:rPr>
          <w:rFonts w:cstheme="minorHAnsi"/>
        </w:rPr>
        <w:t xml:space="preserve">J </w:t>
      </w:r>
      <w:proofErr w:type="spellStart"/>
      <w:r w:rsidRPr="00D257EF">
        <w:rPr>
          <w:rFonts w:cstheme="minorHAnsi"/>
        </w:rPr>
        <w:t>Neurol</w:t>
      </w:r>
      <w:proofErr w:type="spellEnd"/>
      <w:r w:rsidRPr="00D257EF">
        <w:rPr>
          <w:rFonts w:cstheme="minorHAnsi"/>
        </w:rPr>
        <w:t xml:space="preserve"> </w:t>
      </w:r>
      <w:proofErr w:type="spellStart"/>
      <w:r w:rsidRPr="00D257EF">
        <w:rPr>
          <w:rFonts w:cstheme="minorHAnsi"/>
        </w:rPr>
        <w:t>Neurosurg</w:t>
      </w:r>
      <w:proofErr w:type="spellEnd"/>
      <w:r w:rsidRPr="00D257EF">
        <w:rPr>
          <w:rFonts w:cstheme="minorHAnsi"/>
        </w:rPr>
        <w:t xml:space="preserve"> Psychiatry.</w:t>
      </w:r>
      <w:proofErr w:type="gramEnd"/>
    </w:p>
    <w:p w:rsidR="00747CC2" w:rsidRDefault="00747CC2" w:rsidP="00747CC2">
      <w:pPr>
        <w:spacing w:after="0"/>
        <w:rPr>
          <w:rFonts w:cstheme="minorHAnsi"/>
        </w:rPr>
      </w:pPr>
    </w:p>
    <w:p w:rsidR="00747CC2" w:rsidRPr="00D966F7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D966F7">
        <w:rPr>
          <w:rFonts w:cstheme="minorHAnsi"/>
        </w:rPr>
        <w:t>Diringer</w:t>
      </w:r>
      <w:proofErr w:type="spellEnd"/>
      <w:r w:rsidRPr="00D966F7">
        <w:rPr>
          <w:rFonts w:cstheme="minorHAnsi"/>
        </w:rPr>
        <w:t xml:space="preserve"> MN, </w:t>
      </w:r>
      <w:proofErr w:type="spellStart"/>
      <w:r w:rsidRPr="00D966F7">
        <w:rPr>
          <w:rFonts w:cstheme="minorHAnsi"/>
        </w:rPr>
        <w:t>Bleck</w:t>
      </w:r>
      <w:proofErr w:type="spellEnd"/>
      <w:r w:rsidRPr="00D966F7">
        <w:rPr>
          <w:rFonts w:cstheme="minorHAnsi"/>
        </w:rPr>
        <w:t xml:space="preserve"> TP, Claude Hemphill J 3rd, </w:t>
      </w:r>
      <w:proofErr w:type="spellStart"/>
      <w:r w:rsidRPr="00D966F7">
        <w:rPr>
          <w:rFonts w:cstheme="minorHAnsi"/>
        </w:rPr>
        <w:t>Menon</w:t>
      </w:r>
      <w:proofErr w:type="spellEnd"/>
      <w:r w:rsidRPr="00D966F7">
        <w:rPr>
          <w:rFonts w:cstheme="minorHAnsi"/>
        </w:rPr>
        <w:t xml:space="preserve"> D, Shutter L, </w:t>
      </w:r>
      <w:proofErr w:type="spellStart"/>
      <w:r w:rsidRPr="00D966F7">
        <w:rPr>
          <w:rFonts w:cstheme="minorHAnsi"/>
        </w:rPr>
        <w:t>Vespa</w:t>
      </w:r>
      <w:proofErr w:type="spellEnd"/>
      <w:r w:rsidRPr="00D966F7">
        <w:rPr>
          <w:rFonts w:cstheme="minorHAnsi"/>
        </w:rPr>
        <w:t xml:space="preserve"> P, </w:t>
      </w:r>
      <w:proofErr w:type="spellStart"/>
      <w:r w:rsidRPr="00D966F7">
        <w:rPr>
          <w:rFonts w:cstheme="minorHAnsi"/>
        </w:rPr>
        <w:t>Bruder</w:t>
      </w:r>
      <w:proofErr w:type="spellEnd"/>
      <w:r w:rsidRPr="00D966F7">
        <w:rPr>
          <w:rFonts w:cstheme="minorHAnsi"/>
        </w:rPr>
        <w:t xml:space="preserve"> N, Connolly ES </w:t>
      </w:r>
      <w:proofErr w:type="spellStart"/>
      <w:r w:rsidRPr="00D966F7">
        <w:rPr>
          <w:rFonts w:cstheme="minorHAnsi"/>
        </w:rPr>
        <w:t>Jr</w:t>
      </w:r>
      <w:proofErr w:type="spellEnd"/>
      <w:r w:rsidRPr="00D966F7">
        <w:rPr>
          <w:rFonts w:cstheme="minorHAnsi"/>
        </w:rPr>
        <w:t xml:space="preserve">, </w:t>
      </w:r>
      <w:proofErr w:type="spellStart"/>
      <w:r w:rsidRPr="00D966F7">
        <w:rPr>
          <w:rFonts w:cstheme="minorHAnsi"/>
        </w:rPr>
        <w:t>Citerio</w:t>
      </w:r>
      <w:proofErr w:type="spellEnd"/>
      <w:r w:rsidRPr="00D966F7">
        <w:rPr>
          <w:rFonts w:cstheme="minorHAnsi"/>
        </w:rPr>
        <w:t xml:space="preserve"> G, </w:t>
      </w:r>
      <w:proofErr w:type="spellStart"/>
      <w:r w:rsidRPr="00D966F7">
        <w:rPr>
          <w:rFonts w:cstheme="minorHAnsi"/>
        </w:rPr>
        <w:t>Gress</w:t>
      </w:r>
      <w:proofErr w:type="spellEnd"/>
      <w:r w:rsidRPr="00D966F7">
        <w:rPr>
          <w:rFonts w:cstheme="minorHAnsi"/>
        </w:rPr>
        <w:t xml:space="preserve"> D, </w:t>
      </w:r>
      <w:proofErr w:type="spellStart"/>
      <w:r w:rsidRPr="00D966F7">
        <w:rPr>
          <w:rFonts w:cstheme="minorHAnsi"/>
        </w:rPr>
        <w:t>Hänggi</w:t>
      </w:r>
      <w:proofErr w:type="spellEnd"/>
      <w:r w:rsidRPr="00D966F7">
        <w:rPr>
          <w:rFonts w:cstheme="minorHAnsi"/>
        </w:rPr>
        <w:t xml:space="preserve"> D, Hoh BL, </w:t>
      </w:r>
      <w:proofErr w:type="spellStart"/>
      <w:r w:rsidRPr="00D966F7">
        <w:rPr>
          <w:rFonts w:cstheme="minorHAnsi"/>
        </w:rPr>
        <w:t>Lanzino</w:t>
      </w:r>
      <w:proofErr w:type="spellEnd"/>
      <w:r w:rsidRPr="00D966F7">
        <w:rPr>
          <w:rFonts w:cstheme="minorHAnsi"/>
        </w:rPr>
        <w:t xml:space="preserve"> G, Le Roux P, </w:t>
      </w:r>
      <w:proofErr w:type="spellStart"/>
      <w:r w:rsidRPr="00D966F7">
        <w:rPr>
          <w:rFonts w:cstheme="minorHAnsi"/>
        </w:rPr>
        <w:t>Rabinstein</w:t>
      </w:r>
      <w:proofErr w:type="spellEnd"/>
      <w:r w:rsidRPr="00D966F7">
        <w:rPr>
          <w:rFonts w:cstheme="minorHAnsi"/>
        </w:rPr>
        <w:t xml:space="preserve"> A, </w:t>
      </w:r>
      <w:proofErr w:type="spellStart"/>
      <w:r w:rsidRPr="00D966F7">
        <w:rPr>
          <w:rFonts w:cstheme="minorHAnsi"/>
        </w:rPr>
        <w:t>Schmutzhard</w:t>
      </w:r>
      <w:proofErr w:type="spellEnd"/>
      <w:r w:rsidRPr="00D966F7">
        <w:rPr>
          <w:rFonts w:cstheme="minorHAnsi"/>
        </w:rPr>
        <w:t xml:space="preserve"> E, </w:t>
      </w:r>
      <w:proofErr w:type="spellStart"/>
      <w:r w:rsidRPr="00D966F7">
        <w:rPr>
          <w:rFonts w:cstheme="minorHAnsi"/>
        </w:rPr>
        <w:t>Stocchetti</w:t>
      </w:r>
      <w:proofErr w:type="spellEnd"/>
      <w:r w:rsidRPr="00D966F7">
        <w:rPr>
          <w:rFonts w:cstheme="minorHAnsi"/>
        </w:rPr>
        <w:t xml:space="preserve"> N, Suarez JI, </w:t>
      </w:r>
      <w:proofErr w:type="spellStart"/>
      <w:r w:rsidRPr="00D966F7">
        <w:rPr>
          <w:rFonts w:cstheme="minorHAnsi"/>
        </w:rPr>
        <w:t>Treggiari</w:t>
      </w:r>
      <w:proofErr w:type="spellEnd"/>
      <w:r w:rsidRPr="00D966F7">
        <w:rPr>
          <w:rFonts w:cstheme="minorHAnsi"/>
        </w:rPr>
        <w:t xml:space="preserve"> M, Tseng MY, </w:t>
      </w:r>
      <w:proofErr w:type="spellStart"/>
      <w:r w:rsidRPr="00D966F7">
        <w:rPr>
          <w:rFonts w:cstheme="minorHAnsi"/>
        </w:rPr>
        <w:t>Vergouwen</w:t>
      </w:r>
      <w:proofErr w:type="spellEnd"/>
      <w:r w:rsidRPr="00D966F7">
        <w:rPr>
          <w:rFonts w:cstheme="minorHAnsi"/>
        </w:rPr>
        <w:t xml:space="preserve"> MD, Wolf S, </w:t>
      </w:r>
      <w:proofErr w:type="spellStart"/>
      <w:r w:rsidRPr="00D966F7">
        <w:rPr>
          <w:rFonts w:cstheme="minorHAnsi"/>
        </w:rPr>
        <w:t>Zipfel</w:t>
      </w:r>
      <w:proofErr w:type="spellEnd"/>
      <w:r w:rsidRPr="00D966F7">
        <w:rPr>
          <w:rFonts w:cstheme="minorHAnsi"/>
        </w:rPr>
        <w:t xml:space="preserve"> G</w:t>
      </w:r>
      <w:r>
        <w:rPr>
          <w:rFonts w:cstheme="minorHAnsi"/>
        </w:rPr>
        <w:t xml:space="preserve"> (2011). </w:t>
      </w:r>
      <w:r w:rsidRPr="00D966F7">
        <w:rPr>
          <w:rFonts w:cstheme="minorHAnsi"/>
        </w:rPr>
        <w:t xml:space="preserve">Critical care management of patients following aneurysmal subarachnoid hemorrhage: recommendations from the </w:t>
      </w:r>
      <w:proofErr w:type="spellStart"/>
      <w:r w:rsidRPr="00D966F7">
        <w:rPr>
          <w:rFonts w:cstheme="minorHAnsi"/>
        </w:rPr>
        <w:t>Neurocritical</w:t>
      </w:r>
      <w:proofErr w:type="spellEnd"/>
      <w:r w:rsidRPr="00D966F7">
        <w:rPr>
          <w:rFonts w:cstheme="minorHAnsi"/>
        </w:rPr>
        <w:t xml:space="preserve"> Care Society's Multidisciplinary Consensus Conference</w:t>
      </w:r>
      <w:r>
        <w:rPr>
          <w:rFonts w:cstheme="minorHAnsi"/>
        </w:rPr>
        <w:t xml:space="preserve"> </w:t>
      </w:r>
      <w:proofErr w:type="spellStart"/>
      <w:r w:rsidRPr="00D966F7">
        <w:rPr>
          <w:rFonts w:cstheme="minorHAnsi"/>
        </w:rPr>
        <w:t>Neurocrit</w:t>
      </w:r>
      <w:proofErr w:type="spellEnd"/>
      <w:r w:rsidRPr="00D966F7">
        <w:rPr>
          <w:rFonts w:cstheme="minorHAnsi"/>
        </w:rPr>
        <w:t xml:space="preserve"> Care. </w:t>
      </w:r>
      <w:r>
        <w:rPr>
          <w:rFonts w:cstheme="minorHAnsi"/>
        </w:rPr>
        <w:t>15</w:t>
      </w:r>
      <w:r w:rsidRPr="00D966F7">
        <w:rPr>
          <w:rFonts w:cstheme="minorHAnsi"/>
        </w:rPr>
        <w:t>:211-</w:t>
      </w:r>
      <w:r>
        <w:rPr>
          <w:rFonts w:cstheme="minorHAnsi"/>
        </w:rPr>
        <w:t>2</w:t>
      </w:r>
      <w:r w:rsidRPr="00D966F7">
        <w:rPr>
          <w:rFonts w:cstheme="minorHAnsi"/>
        </w:rPr>
        <w:t xml:space="preserve">40. 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Default="00747CC2" w:rsidP="00747CC2">
      <w:pPr>
        <w:ind w:left="720"/>
        <w:rPr>
          <w:rFonts w:cstheme="minorHAnsi"/>
        </w:rPr>
      </w:pPr>
      <w:r w:rsidRPr="00AE0682">
        <w:rPr>
          <w:rFonts w:cstheme="minorHAnsi"/>
        </w:rPr>
        <w:t xml:space="preserve">Schmidt JM, </w:t>
      </w:r>
      <w:proofErr w:type="spellStart"/>
      <w:r w:rsidRPr="00AE0682">
        <w:rPr>
          <w:rFonts w:cstheme="minorHAnsi"/>
        </w:rPr>
        <w:t>Wartenberg</w:t>
      </w:r>
      <w:proofErr w:type="spellEnd"/>
      <w:r w:rsidRPr="00AE0682">
        <w:rPr>
          <w:rFonts w:cstheme="minorHAnsi"/>
        </w:rPr>
        <w:t xml:space="preserve"> KE, Fernandez A, </w:t>
      </w:r>
      <w:proofErr w:type="spellStart"/>
      <w:r w:rsidRPr="00AE0682">
        <w:rPr>
          <w:rFonts w:cstheme="minorHAnsi"/>
        </w:rPr>
        <w:t>Claassen</w:t>
      </w:r>
      <w:proofErr w:type="spellEnd"/>
      <w:r w:rsidRPr="00AE0682">
        <w:rPr>
          <w:rFonts w:cstheme="minorHAnsi"/>
        </w:rPr>
        <w:t xml:space="preserve"> J, Rincon F, </w:t>
      </w:r>
      <w:proofErr w:type="spellStart"/>
      <w:r w:rsidRPr="00AE0682">
        <w:rPr>
          <w:rFonts w:cstheme="minorHAnsi"/>
        </w:rPr>
        <w:t>Ostapkovich</w:t>
      </w:r>
      <w:proofErr w:type="spellEnd"/>
      <w:r w:rsidRPr="00AE0682">
        <w:rPr>
          <w:rFonts w:cstheme="minorHAnsi"/>
        </w:rPr>
        <w:t xml:space="preserve"> ND, </w:t>
      </w:r>
      <w:proofErr w:type="spellStart"/>
      <w:r w:rsidRPr="00AE0682">
        <w:rPr>
          <w:rFonts w:cstheme="minorHAnsi"/>
        </w:rPr>
        <w:t>Badjatia</w:t>
      </w:r>
      <w:proofErr w:type="spellEnd"/>
      <w:r w:rsidRPr="00AE0682">
        <w:rPr>
          <w:rFonts w:cstheme="minorHAnsi"/>
        </w:rPr>
        <w:t xml:space="preserve"> N, Parra A, Connolly ES, Mayer SA</w:t>
      </w:r>
      <w:r>
        <w:rPr>
          <w:rFonts w:cstheme="minorHAnsi"/>
        </w:rPr>
        <w:t xml:space="preserve"> (2008). </w:t>
      </w:r>
      <w:proofErr w:type="gramStart"/>
      <w:r w:rsidRPr="00AE0682">
        <w:rPr>
          <w:rFonts w:cstheme="minorHAnsi"/>
        </w:rPr>
        <w:t>Frequency and clinical impact of asymptomatic cerebral infarction due to vasospasm after subarachnoid hemorrhage.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J </w:t>
      </w:r>
      <w:proofErr w:type="spellStart"/>
      <w:r>
        <w:rPr>
          <w:rFonts w:cstheme="minorHAnsi"/>
        </w:rPr>
        <w:t>Neurosurg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109</w:t>
      </w:r>
      <w:r w:rsidRPr="00AE0682">
        <w:rPr>
          <w:rFonts w:cstheme="minorHAnsi"/>
        </w:rPr>
        <w:t>:1052-</w:t>
      </w:r>
      <w:r>
        <w:rPr>
          <w:rFonts w:cstheme="minorHAnsi"/>
        </w:rPr>
        <w:t>105</w:t>
      </w:r>
      <w:r w:rsidRPr="00AE0682">
        <w:rPr>
          <w:rFonts w:cstheme="minorHAnsi"/>
        </w:rPr>
        <w:t xml:space="preserve">9. </w:t>
      </w:r>
    </w:p>
    <w:p w:rsidR="00747CC2" w:rsidRDefault="00747CC2" w:rsidP="00747CC2">
      <w:pPr>
        <w:spacing w:after="0"/>
        <w:ind w:left="720"/>
        <w:rPr>
          <w:rFonts w:cstheme="minorHAnsi"/>
        </w:rPr>
      </w:pPr>
      <w:r w:rsidRPr="009C06EE">
        <w:rPr>
          <w:rFonts w:cstheme="minorHAnsi"/>
        </w:rPr>
        <w:t xml:space="preserve">Okada Y, </w:t>
      </w:r>
      <w:proofErr w:type="spellStart"/>
      <w:r w:rsidRPr="009C06EE">
        <w:rPr>
          <w:rFonts w:cstheme="minorHAnsi"/>
        </w:rPr>
        <w:t>Shima</w:t>
      </w:r>
      <w:proofErr w:type="spellEnd"/>
      <w:r w:rsidRPr="009C06EE">
        <w:rPr>
          <w:rFonts w:cstheme="minorHAnsi"/>
        </w:rPr>
        <w:t xml:space="preserve"> T, Nishida M, Yamane K, Ha</w:t>
      </w:r>
      <w:r>
        <w:rPr>
          <w:rFonts w:cstheme="minorHAnsi"/>
        </w:rPr>
        <w:t xml:space="preserve">tayama T, Yamanaka C, Yoshida A (1999)  </w:t>
      </w:r>
      <w:r w:rsidRPr="009C06EE">
        <w:rPr>
          <w:rFonts w:cstheme="minorHAnsi"/>
        </w:rPr>
        <w:t>Comparison of transcranial Doppler investigation of aneurysmal vasospasm with digital subtraction angiographic and clinical findings.</w:t>
      </w:r>
      <w:r>
        <w:rPr>
          <w:rFonts w:cstheme="minorHAnsi"/>
        </w:rPr>
        <w:t xml:space="preserve"> </w:t>
      </w:r>
      <w:r w:rsidRPr="009C06EE">
        <w:rPr>
          <w:rFonts w:cstheme="minorHAnsi"/>
        </w:rPr>
        <w:t>Neurosurgery.</w:t>
      </w:r>
      <w:r>
        <w:rPr>
          <w:rFonts w:cstheme="minorHAnsi"/>
        </w:rPr>
        <w:t>45</w:t>
      </w:r>
      <w:r w:rsidRPr="009C06EE">
        <w:rPr>
          <w:rFonts w:cstheme="minorHAnsi"/>
        </w:rPr>
        <w:t>:443-</w:t>
      </w:r>
      <w:r>
        <w:rPr>
          <w:rFonts w:cstheme="minorHAnsi"/>
        </w:rPr>
        <w:t xml:space="preserve">449. </w:t>
      </w:r>
    </w:p>
    <w:p w:rsidR="00747CC2" w:rsidRDefault="00747CC2" w:rsidP="00747CC2">
      <w:pPr>
        <w:spacing w:after="0"/>
        <w:ind w:left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r w:rsidRPr="007E6FD6">
        <w:rPr>
          <w:rFonts w:cstheme="minorHAnsi"/>
        </w:rPr>
        <w:t xml:space="preserve">Shah AK, </w:t>
      </w:r>
      <w:proofErr w:type="spellStart"/>
      <w:r w:rsidRPr="007E6FD6">
        <w:rPr>
          <w:rFonts w:cstheme="minorHAnsi"/>
        </w:rPr>
        <w:t>Ag</w:t>
      </w:r>
      <w:r>
        <w:rPr>
          <w:rFonts w:cstheme="minorHAnsi"/>
        </w:rPr>
        <w:t>arwal</w:t>
      </w:r>
      <w:proofErr w:type="spellEnd"/>
      <w:r>
        <w:rPr>
          <w:rFonts w:cstheme="minorHAnsi"/>
        </w:rPr>
        <w:t xml:space="preserve"> R, </w:t>
      </w:r>
      <w:proofErr w:type="spellStart"/>
      <w:r>
        <w:rPr>
          <w:rFonts w:cstheme="minorHAnsi"/>
        </w:rPr>
        <w:t>Carhuapoma</w:t>
      </w:r>
      <w:proofErr w:type="spellEnd"/>
      <w:r>
        <w:rPr>
          <w:rFonts w:cstheme="minorHAnsi"/>
        </w:rPr>
        <w:t xml:space="preserve"> JR, Loeb JA (2006</w:t>
      </w:r>
      <w:proofErr w:type="gramStart"/>
      <w:r>
        <w:rPr>
          <w:rFonts w:cstheme="minorHAnsi"/>
        </w:rPr>
        <w:t xml:space="preserve">)  </w:t>
      </w:r>
      <w:r w:rsidRPr="007E6FD6">
        <w:rPr>
          <w:rFonts w:cstheme="minorHAnsi"/>
        </w:rPr>
        <w:t>Compressed</w:t>
      </w:r>
      <w:proofErr w:type="gramEnd"/>
      <w:r w:rsidRPr="007E6FD6">
        <w:rPr>
          <w:rFonts w:cstheme="minorHAnsi"/>
        </w:rPr>
        <w:t xml:space="preserve"> EEG pattern analysis for critically ill neurological-neurosurgical patients.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Neurocrit</w:t>
      </w:r>
      <w:proofErr w:type="spellEnd"/>
      <w:r>
        <w:rPr>
          <w:rFonts w:cstheme="minorHAnsi"/>
        </w:rPr>
        <w:t xml:space="preserve"> Care 5</w:t>
      </w:r>
      <w:r w:rsidRPr="007E6FD6">
        <w:rPr>
          <w:rFonts w:cstheme="minorHAnsi"/>
        </w:rPr>
        <w:t>:124-</w:t>
      </w:r>
      <w:r>
        <w:rPr>
          <w:rFonts w:cstheme="minorHAnsi"/>
        </w:rPr>
        <w:t>1</w:t>
      </w:r>
      <w:r w:rsidRPr="007E6FD6">
        <w:rPr>
          <w:rFonts w:cstheme="minorHAnsi"/>
        </w:rPr>
        <w:t>33.</w:t>
      </w:r>
    </w:p>
    <w:p w:rsidR="00747CC2" w:rsidRDefault="00747CC2" w:rsidP="00747CC2">
      <w:pPr>
        <w:spacing w:after="0"/>
        <w:ind w:left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r>
        <w:rPr>
          <w:rFonts w:cstheme="minorHAnsi"/>
        </w:rPr>
        <w:t>Sutter R, Stevens RD, Kaplan PW (2013</w:t>
      </w:r>
      <w:proofErr w:type="gramStart"/>
      <w:r>
        <w:rPr>
          <w:rFonts w:cstheme="minorHAnsi"/>
        </w:rPr>
        <w:t xml:space="preserve">)  </w:t>
      </w:r>
      <w:r w:rsidRPr="007E6FD6">
        <w:rPr>
          <w:rFonts w:cstheme="minorHAnsi"/>
        </w:rPr>
        <w:t>Continuous</w:t>
      </w:r>
      <w:proofErr w:type="gramEnd"/>
      <w:r w:rsidRPr="007E6FD6">
        <w:rPr>
          <w:rFonts w:cstheme="minorHAnsi"/>
        </w:rPr>
        <w:t xml:space="preserve"> electroencephalographic monitoring in critically ill patients: indications, limitations, and strategies.</w:t>
      </w:r>
      <w:r>
        <w:rPr>
          <w:rFonts w:cstheme="minorHAnsi"/>
        </w:rPr>
        <w:t xml:space="preserve"> </w:t>
      </w:r>
      <w:proofErr w:type="spellStart"/>
      <w:r w:rsidRPr="007E6FD6">
        <w:rPr>
          <w:rFonts w:cstheme="minorHAnsi"/>
        </w:rPr>
        <w:t>Crit</w:t>
      </w:r>
      <w:proofErr w:type="spellEnd"/>
      <w:r w:rsidRPr="007E6FD6">
        <w:rPr>
          <w:rFonts w:cstheme="minorHAnsi"/>
        </w:rPr>
        <w:t xml:space="preserve"> Care Med. </w:t>
      </w:r>
      <w:r>
        <w:rPr>
          <w:rFonts w:cstheme="minorHAnsi"/>
        </w:rPr>
        <w:t>41</w:t>
      </w:r>
      <w:r w:rsidRPr="007E6FD6">
        <w:rPr>
          <w:rFonts w:cstheme="minorHAnsi"/>
        </w:rPr>
        <w:t>:1124-</w:t>
      </w:r>
      <w:r>
        <w:rPr>
          <w:rFonts w:cstheme="minorHAnsi"/>
        </w:rPr>
        <w:t>11</w:t>
      </w:r>
      <w:r w:rsidRPr="007E6FD6">
        <w:rPr>
          <w:rFonts w:cstheme="minorHAnsi"/>
        </w:rPr>
        <w:t>32.</w:t>
      </w:r>
    </w:p>
    <w:p w:rsidR="00747CC2" w:rsidRDefault="00747CC2" w:rsidP="00747CC2">
      <w:pPr>
        <w:spacing w:after="0"/>
        <w:ind w:left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r w:rsidRPr="003901A3">
        <w:rPr>
          <w:rFonts w:cstheme="minorHAnsi"/>
        </w:rPr>
        <w:t>Fr</w:t>
      </w:r>
      <w:r>
        <w:rPr>
          <w:rFonts w:cstheme="minorHAnsi"/>
        </w:rPr>
        <w:t xml:space="preserve">iedman D, </w:t>
      </w:r>
      <w:proofErr w:type="spellStart"/>
      <w:r>
        <w:rPr>
          <w:rFonts w:cstheme="minorHAnsi"/>
        </w:rPr>
        <w:t>Claassen</w:t>
      </w:r>
      <w:proofErr w:type="spellEnd"/>
      <w:r>
        <w:rPr>
          <w:rFonts w:cstheme="minorHAnsi"/>
        </w:rPr>
        <w:t xml:space="preserve"> J, Hirsch LJ (2009</w:t>
      </w:r>
      <w:proofErr w:type="gramStart"/>
      <w:r>
        <w:rPr>
          <w:rFonts w:cstheme="minorHAnsi"/>
        </w:rPr>
        <w:t xml:space="preserve">)  </w:t>
      </w:r>
      <w:r w:rsidRPr="003901A3">
        <w:rPr>
          <w:rFonts w:cstheme="minorHAnsi"/>
        </w:rPr>
        <w:t>Continuous</w:t>
      </w:r>
      <w:proofErr w:type="gramEnd"/>
      <w:r w:rsidRPr="003901A3">
        <w:rPr>
          <w:rFonts w:cstheme="minorHAnsi"/>
        </w:rPr>
        <w:t xml:space="preserve"> electroencephalogram monitoring in the intensive care unit.</w:t>
      </w:r>
      <w:r>
        <w:rPr>
          <w:rFonts w:cstheme="minorHAnsi"/>
        </w:rPr>
        <w:t xml:space="preserve"> </w:t>
      </w:r>
      <w:proofErr w:type="spellStart"/>
      <w:r w:rsidRPr="003901A3">
        <w:rPr>
          <w:rFonts w:cstheme="minorHAnsi"/>
        </w:rPr>
        <w:t>Anesth</w:t>
      </w:r>
      <w:proofErr w:type="spellEnd"/>
      <w:r w:rsidRPr="003901A3">
        <w:rPr>
          <w:rFonts w:cstheme="minorHAnsi"/>
        </w:rPr>
        <w:t xml:space="preserve"> </w:t>
      </w:r>
      <w:proofErr w:type="spellStart"/>
      <w:r w:rsidRPr="003901A3">
        <w:rPr>
          <w:rFonts w:cstheme="minorHAnsi"/>
        </w:rPr>
        <w:t>Analg</w:t>
      </w:r>
      <w:proofErr w:type="spellEnd"/>
      <w:r w:rsidRPr="003901A3">
        <w:rPr>
          <w:rFonts w:cstheme="minorHAnsi"/>
        </w:rPr>
        <w:t>. 1</w:t>
      </w:r>
      <w:r>
        <w:rPr>
          <w:rFonts w:cstheme="minorHAnsi"/>
        </w:rPr>
        <w:t>09</w:t>
      </w:r>
      <w:r w:rsidRPr="003901A3">
        <w:rPr>
          <w:rFonts w:cstheme="minorHAnsi"/>
        </w:rPr>
        <w:t>:506-</w:t>
      </w:r>
      <w:r>
        <w:rPr>
          <w:rFonts w:cstheme="minorHAnsi"/>
        </w:rPr>
        <w:t>5</w:t>
      </w:r>
      <w:r w:rsidRPr="003901A3">
        <w:rPr>
          <w:rFonts w:cstheme="minorHAnsi"/>
        </w:rPr>
        <w:t xml:space="preserve">23. </w:t>
      </w:r>
    </w:p>
    <w:p w:rsidR="00747CC2" w:rsidRDefault="00747CC2" w:rsidP="00747CC2">
      <w:pPr>
        <w:spacing w:after="0"/>
        <w:ind w:left="720"/>
        <w:rPr>
          <w:rFonts w:cstheme="minorHAnsi"/>
        </w:rPr>
      </w:pPr>
    </w:p>
    <w:p w:rsidR="00747CC2" w:rsidRPr="00A13C6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A13C62">
        <w:rPr>
          <w:rFonts w:cstheme="minorHAnsi"/>
        </w:rPr>
        <w:t>Claassen</w:t>
      </w:r>
      <w:proofErr w:type="spellEnd"/>
      <w:r w:rsidRPr="00A13C62">
        <w:rPr>
          <w:rFonts w:cstheme="minorHAnsi"/>
        </w:rPr>
        <w:t xml:space="preserve"> J, Hirsch LJ, </w:t>
      </w:r>
      <w:proofErr w:type="spellStart"/>
      <w:r w:rsidRPr="00A13C62">
        <w:rPr>
          <w:rFonts w:cstheme="minorHAnsi"/>
        </w:rPr>
        <w:t>Kreiter</w:t>
      </w:r>
      <w:proofErr w:type="spellEnd"/>
      <w:r w:rsidRPr="00A13C62">
        <w:rPr>
          <w:rFonts w:cstheme="minorHAnsi"/>
        </w:rPr>
        <w:t xml:space="preserve"> KT, Du EY, Connolly ES, Emerson RG, Mayer SA </w:t>
      </w:r>
      <w:r>
        <w:rPr>
          <w:rFonts w:cstheme="minorHAnsi"/>
        </w:rPr>
        <w:t xml:space="preserve">(2004). </w:t>
      </w:r>
      <w:r w:rsidRPr="00A13C62">
        <w:rPr>
          <w:rFonts w:cstheme="minorHAnsi"/>
        </w:rPr>
        <w:t>Quantitative continuous EEG for detecting delayed cerebral ischemia in patients with poor-grade subarachnoid hemorrhage.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Neurophysiol</w:t>
      </w:r>
      <w:proofErr w:type="spellEnd"/>
      <w:r>
        <w:rPr>
          <w:rFonts w:cstheme="minorHAnsi"/>
        </w:rPr>
        <w:t>. 115</w:t>
      </w:r>
      <w:r w:rsidRPr="00A13C62">
        <w:rPr>
          <w:rFonts w:cstheme="minorHAnsi"/>
        </w:rPr>
        <w:t>:2699-</w:t>
      </w:r>
      <w:r>
        <w:rPr>
          <w:rFonts w:cstheme="minorHAnsi"/>
        </w:rPr>
        <w:t>2</w:t>
      </w:r>
      <w:r w:rsidRPr="00A13C62">
        <w:rPr>
          <w:rFonts w:cstheme="minorHAnsi"/>
        </w:rPr>
        <w:t>710.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 w:rsidRPr="004E0225">
        <w:rPr>
          <w:rFonts w:cstheme="minorHAnsi"/>
        </w:rPr>
        <w:t>Rathakrishnan</w:t>
      </w:r>
      <w:proofErr w:type="spellEnd"/>
      <w:r w:rsidRPr="004E0225">
        <w:rPr>
          <w:rFonts w:cstheme="minorHAnsi"/>
        </w:rPr>
        <w:t xml:space="preserve"> </w:t>
      </w:r>
      <w:r>
        <w:rPr>
          <w:rFonts w:cstheme="minorHAnsi"/>
        </w:rPr>
        <w:t xml:space="preserve">R, </w:t>
      </w:r>
      <w:proofErr w:type="spellStart"/>
      <w:r>
        <w:rPr>
          <w:rFonts w:cstheme="minorHAnsi"/>
        </w:rPr>
        <w:t>Gotman</w:t>
      </w:r>
      <w:proofErr w:type="spellEnd"/>
      <w:r>
        <w:rPr>
          <w:rFonts w:cstheme="minorHAnsi"/>
        </w:rPr>
        <w:t xml:space="preserve"> J, </w:t>
      </w:r>
      <w:proofErr w:type="spellStart"/>
      <w:r>
        <w:rPr>
          <w:rFonts w:cstheme="minorHAnsi"/>
        </w:rPr>
        <w:t>Dubeau</w:t>
      </w:r>
      <w:proofErr w:type="spellEnd"/>
      <w:r>
        <w:rPr>
          <w:rFonts w:cstheme="minorHAnsi"/>
        </w:rPr>
        <w:t xml:space="preserve"> F, Angle M (2011)  </w:t>
      </w:r>
      <w:r w:rsidRPr="004E0225">
        <w:rPr>
          <w:rFonts w:cstheme="minorHAnsi"/>
        </w:rPr>
        <w:t>Using continuous electroencephalography in the management of delayed cerebral ischemia following subarachnoid hemorrhage.</w:t>
      </w:r>
      <w:r>
        <w:rPr>
          <w:rFonts w:cstheme="minorHAnsi"/>
        </w:rPr>
        <w:t xml:space="preserve"> </w:t>
      </w:r>
      <w:proofErr w:type="spellStart"/>
      <w:r w:rsidRPr="004E0225">
        <w:rPr>
          <w:rFonts w:cstheme="minorHAnsi"/>
        </w:rPr>
        <w:t>Neurocrit</w:t>
      </w:r>
      <w:proofErr w:type="spellEnd"/>
      <w:r w:rsidRPr="004E0225">
        <w:rPr>
          <w:rFonts w:cstheme="minorHAnsi"/>
        </w:rPr>
        <w:t xml:space="preserve"> Care.</w:t>
      </w:r>
      <w:r>
        <w:rPr>
          <w:rFonts w:cstheme="minorHAnsi"/>
        </w:rPr>
        <w:t>14</w:t>
      </w:r>
      <w:r w:rsidRPr="004E0225">
        <w:rPr>
          <w:rFonts w:cstheme="minorHAnsi"/>
        </w:rPr>
        <w:t>:152-</w:t>
      </w:r>
      <w:r>
        <w:rPr>
          <w:rFonts w:cstheme="minorHAnsi"/>
        </w:rPr>
        <w:t>1</w:t>
      </w:r>
      <w:r w:rsidRPr="004E0225">
        <w:rPr>
          <w:rFonts w:cstheme="minorHAnsi"/>
        </w:rPr>
        <w:t xml:space="preserve">61. 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Default="00747CC2" w:rsidP="00747CC2">
      <w:pPr>
        <w:ind w:left="720"/>
        <w:rPr>
          <w:rFonts w:cstheme="minorHAnsi"/>
        </w:rPr>
      </w:pPr>
      <w:r>
        <w:rPr>
          <w:rFonts w:cstheme="minorHAnsi"/>
        </w:rPr>
        <w:t>Stuart RM</w:t>
      </w:r>
      <w:r w:rsidRPr="00716435">
        <w:rPr>
          <w:rFonts w:cstheme="minorHAnsi"/>
        </w:rPr>
        <w:t xml:space="preserve">, </w:t>
      </w:r>
      <w:proofErr w:type="spellStart"/>
      <w:r w:rsidRPr="00716435">
        <w:rPr>
          <w:rFonts w:cstheme="minorHAnsi"/>
        </w:rPr>
        <w:t>Waziri</w:t>
      </w:r>
      <w:proofErr w:type="spellEnd"/>
      <w:r w:rsidRPr="00716435">
        <w:rPr>
          <w:rFonts w:cstheme="minorHAnsi"/>
        </w:rPr>
        <w:t xml:space="preserve"> A, </w:t>
      </w:r>
      <w:proofErr w:type="spellStart"/>
      <w:r w:rsidRPr="00716435">
        <w:rPr>
          <w:rFonts w:cstheme="minorHAnsi"/>
        </w:rPr>
        <w:t>Weintraub</w:t>
      </w:r>
      <w:proofErr w:type="spellEnd"/>
      <w:r w:rsidRPr="00716435">
        <w:rPr>
          <w:rFonts w:cstheme="minorHAnsi"/>
        </w:rPr>
        <w:t xml:space="preserve"> D, Schmidt MJ, Fernandez L, </w:t>
      </w:r>
      <w:proofErr w:type="spellStart"/>
      <w:r w:rsidRPr="00716435">
        <w:rPr>
          <w:rFonts w:cstheme="minorHAnsi"/>
        </w:rPr>
        <w:t>Helbok</w:t>
      </w:r>
      <w:proofErr w:type="spellEnd"/>
      <w:r w:rsidRPr="00716435">
        <w:rPr>
          <w:rFonts w:cstheme="minorHAnsi"/>
        </w:rPr>
        <w:t xml:space="preserve"> R, Kurtz P, Lee K, </w:t>
      </w:r>
      <w:proofErr w:type="spellStart"/>
      <w:r w:rsidRPr="00716435">
        <w:rPr>
          <w:rFonts w:cstheme="minorHAnsi"/>
        </w:rPr>
        <w:t>Badjatia</w:t>
      </w:r>
      <w:proofErr w:type="spellEnd"/>
      <w:r w:rsidRPr="00716435">
        <w:rPr>
          <w:rFonts w:cstheme="minorHAnsi"/>
        </w:rPr>
        <w:t xml:space="preserve"> N, Emerson R, Mayer SA, Connolly ES, Hirsch LJ, </w:t>
      </w:r>
      <w:proofErr w:type="spellStart"/>
      <w:r w:rsidRPr="00716435">
        <w:rPr>
          <w:rFonts w:cstheme="minorHAnsi"/>
        </w:rPr>
        <w:t>Claassen</w:t>
      </w:r>
      <w:proofErr w:type="spellEnd"/>
      <w:r w:rsidRPr="00716435">
        <w:rPr>
          <w:rFonts w:cstheme="minorHAnsi"/>
        </w:rPr>
        <w:t xml:space="preserve"> J</w:t>
      </w:r>
      <w:r>
        <w:rPr>
          <w:rFonts w:cstheme="minorHAnsi"/>
        </w:rPr>
        <w:t xml:space="preserve"> (2010) </w:t>
      </w:r>
      <w:proofErr w:type="spellStart"/>
      <w:r w:rsidRPr="00716435">
        <w:rPr>
          <w:rFonts w:cstheme="minorHAnsi"/>
        </w:rPr>
        <w:t>Intracortical</w:t>
      </w:r>
      <w:proofErr w:type="spellEnd"/>
      <w:r w:rsidRPr="00716435">
        <w:rPr>
          <w:rFonts w:cstheme="minorHAnsi"/>
        </w:rPr>
        <w:t xml:space="preserve"> EEG for the detection of vasospasm in patients with poor-grade subarachnoid hemorrhage. </w:t>
      </w:r>
      <w:proofErr w:type="spellStart"/>
      <w:r w:rsidRPr="00716435">
        <w:rPr>
          <w:rFonts w:cstheme="minorHAnsi"/>
        </w:rPr>
        <w:t>Neurocrit</w:t>
      </w:r>
      <w:proofErr w:type="spellEnd"/>
      <w:r w:rsidRPr="00716435">
        <w:rPr>
          <w:rFonts w:cstheme="minorHAnsi"/>
        </w:rPr>
        <w:t xml:space="preserve"> Care. </w:t>
      </w:r>
      <w:r>
        <w:rPr>
          <w:rFonts w:cstheme="minorHAnsi"/>
        </w:rPr>
        <w:t>13</w:t>
      </w:r>
      <w:r w:rsidRPr="00716435">
        <w:rPr>
          <w:rFonts w:cstheme="minorHAnsi"/>
        </w:rPr>
        <w:t>:355-</w:t>
      </w:r>
      <w:r>
        <w:rPr>
          <w:rFonts w:cstheme="minorHAnsi"/>
        </w:rPr>
        <w:t xml:space="preserve">358. </w:t>
      </w:r>
    </w:p>
    <w:p w:rsidR="00747CC2" w:rsidRDefault="00747CC2" w:rsidP="00747CC2">
      <w:pPr>
        <w:spacing w:after="0"/>
        <w:ind w:left="720"/>
        <w:rPr>
          <w:rFonts w:cstheme="minorHAnsi"/>
        </w:rPr>
      </w:pPr>
      <w:proofErr w:type="spellStart"/>
      <w:r>
        <w:rPr>
          <w:rFonts w:cstheme="minorHAnsi"/>
        </w:rPr>
        <w:t>Claassen</w:t>
      </w:r>
      <w:proofErr w:type="spellEnd"/>
      <w:r>
        <w:rPr>
          <w:rFonts w:cstheme="minorHAnsi"/>
        </w:rPr>
        <w:t xml:space="preserve"> J, Mayer SA, Hirsch LJ (2005) </w:t>
      </w:r>
      <w:r w:rsidRPr="00B04C4F">
        <w:rPr>
          <w:rFonts w:cstheme="minorHAnsi"/>
        </w:rPr>
        <w:t>Continuous EEG monitoring in patients with subarachnoid hemorrhage.</w:t>
      </w:r>
      <w:r>
        <w:rPr>
          <w:rFonts w:cstheme="minorHAnsi"/>
        </w:rPr>
        <w:t xml:space="preserve">  </w:t>
      </w:r>
      <w:proofErr w:type="gramStart"/>
      <w:r w:rsidRPr="00B04C4F">
        <w:rPr>
          <w:rFonts w:cstheme="minorHAnsi"/>
        </w:rPr>
        <w:t xml:space="preserve">J </w:t>
      </w:r>
      <w:proofErr w:type="spellStart"/>
      <w:r w:rsidRPr="00B04C4F">
        <w:rPr>
          <w:rFonts w:cstheme="minorHAnsi"/>
        </w:rPr>
        <w:t>Clin</w:t>
      </w:r>
      <w:proofErr w:type="spellEnd"/>
      <w:r w:rsidRPr="00B04C4F">
        <w:rPr>
          <w:rFonts w:cstheme="minorHAnsi"/>
        </w:rPr>
        <w:t xml:space="preserve"> </w:t>
      </w:r>
      <w:proofErr w:type="spellStart"/>
      <w:r w:rsidRPr="00B04C4F">
        <w:rPr>
          <w:rFonts w:cstheme="minorHAnsi"/>
        </w:rPr>
        <w:t>Neurophysiol</w:t>
      </w:r>
      <w:proofErr w:type="spellEnd"/>
      <w:r w:rsidRPr="00B04C4F">
        <w:rPr>
          <w:rFonts w:cstheme="minorHAnsi"/>
        </w:rPr>
        <w:t>.</w:t>
      </w:r>
      <w:proofErr w:type="gramEnd"/>
      <w:r w:rsidRPr="00B04C4F">
        <w:rPr>
          <w:rFonts w:cstheme="minorHAnsi"/>
        </w:rPr>
        <w:t xml:space="preserve"> </w:t>
      </w:r>
      <w:r>
        <w:rPr>
          <w:rFonts w:cstheme="minorHAnsi"/>
        </w:rPr>
        <w:t>22</w:t>
      </w:r>
      <w:r w:rsidRPr="00B04C4F">
        <w:rPr>
          <w:rFonts w:cstheme="minorHAnsi"/>
        </w:rPr>
        <w:t>:92-</w:t>
      </w:r>
      <w:r>
        <w:rPr>
          <w:rFonts w:cstheme="minorHAnsi"/>
        </w:rPr>
        <w:t>9</w:t>
      </w:r>
      <w:r w:rsidRPr="00B04C4F">
        <w:rPr>
          <w:rFonts w:cstheme="minorHAnsi"/>
        </w:rPr>
        <w:t>8.</w:t>
      </w:r>
    </w:p>
    <w:p w:rsidR="00747CC2" w:rsidRDefault="00747CC2" w:rsidP="00747CC2">
      <w:pPr>
        <w:spacing w:after="0"/>
        <w:ind w:firstLine="720"/>
        <w:rPr>
          <w:rFonts w:cstheme="minorHAnsi"/>
        </w:rPr>
      </w:pPr>
    </w:p>
    <w:p w:rsidR="00747CC2" w:rsidRPr="001D24EB" w:rsidRDefault="00747CC2" w:rsidP="00747CC2">
      <w:pPr>
        <w:spacing w:after="0"/>
        <w:ind w:left="720"/>
        <w:rPr>
          <w:rFonts w:cstheme="minorHAnsi"/>
        </w:rPr>
      </w:pPr>
      <w:r w:rsidRPr="001D24EB">
        <w:rPr>
          <w:rFonts w:cstheme="minorHAnsi"/>
        </w:rPr>
        <w:t xml:space="preserve">Lee KH, </w:t>
      </w:r>
      <w:proofErr w:type="spellStart"/>
      <w:r w:rsidRPr="001D24EB">
        <w:rPr>
          <w:rFonts w:cstheme="minorHAnsi"/>
        </w:rPr>
        <w:t>Lukovits</w:t>
      </w:r>
      <w:proofErr w:type="spellEnd"/>
      <w:r w:rsidRPr="001D24EB">
        <w:rPr>
          <w:rFonts w:cstheme="minorHAnsi"/>
        </w:rPr>
        <w:t xml:space="preserve"> T, Friedman JA</w:t>
      </w:r>
      <w:r>
        <w:rPr>
          <w:rFonts w:cstheme="minorHAnsi"/>
        </w:rPr>
        <w:t xml:space="preserve"> (2006) </w:t>
      </w:r>
      <w:r w:rsidRPr="001D24EB">
        <w:rPr>
          <w:rFonts w:cstheme="minorHAnsi"/>
        </w:rPr>
        <w:t>"Triple-H" therapy for cerebral vasospasm following subarachnoid hemorrhage.</w:t>
      </w:r>
      <w:r>
        <w:rPr>
          <w:rFonts w:cstheme="minorHAnsi"/>
        </w:rPr>
        <w:t xml:space="preserve"> </w:t>
      </w:r>
      <w:proofErr w:type="spellStart"/>
      <w:r w:rsidRPr="001D24EB">
        <w:rPr>
          <w:rFonts w:cstheme="minorHAnsi"/>
        </w:rPr>
        <w:t>Neurocrit</w:t>
      </w:r>
      <w:proofErr w:type="spellEnd"/>
      <w:r w:rsidRPr="001D24EB">
        <w:rPr>
          <w:rFonts w:cstheme="minorHAnsi"/>
        </w:rPr>
        <w:t xml:space="preserve"> Care.</w:t>
      </w:r>
      <w:r>
        <w:rPr>
          <w:rFonts w:cstheme="minorHAnsi"/>
        </w:rPr>
        <w:t xml:space="preserve">4:68-76. </w:t>
      </w:r>
    </w:p>
    <w:p w:rsidR="00696287" w:rsidRPr="001C55F4" w:rsidRDefault="00696287" w:rsidP="00153A48">
      <w:pPr>
        <w:rPr>
          <w:rFonts w:cstheme="minorHAnsi"/>
        </w:rPr>
      </w:pPr>
    </w:p>
    <w:p w:rsidR="00E66B0A" w:rsidRPr="001C55F4" w:rsidRDefault="00E66B0A" w:rsidP="00E66B0A">
      <w:pPr>
        <w:pStyle w:val="ListParagraph"/>
        <w:ind w:left="1080"/>
        <w:rPr>
          <w:rFonts w:cstheme="minorHAnsi"/>
        </w:rPr>
      </w:pPr>
    </w:p>
    <w:p w:rsidR="00AE4FEA" w:rsidRPr="001C55F4" w:rsidRDefault="00AE4FEA" w:rsidP="00AE4FEA">
      <w:pPr>
        <w:rPr>
          <w:rFonts w:cstheme="minorHAnsi"/>
        </w:rPr>
      </w:pPr>
    </w:p>
    <w:p w:rsidR="000F6E22" w:rsidRPr="001C55F4" w:rsidRDefault="000F6E22"/>
    <w:sectPr w:rsidR="000F6E22" w:rsidRPr="001C55F4" w:rsidSect="00BC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1"/>
    <w:multiLevelType w:val="hybridMultilevel"/>
    <w:tmpl w:val="17881B04"/>
    <w:lvl w:ilvl="0" w:tplc="D33AE5C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46E35"/>
    <w:multiLevelType w:val="hybridMultilevel"/>
    <w:tmpl w:val="AE80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66D"/>
    <w:multiLevelType w:val="hybridMultilevel"/>
    <w:tmpl w:val="14508710"/>
    <w:lvl w:ilvl="0" w:tplc="69C04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049D6"/>
    <w:multiLevelType w:val="hybridMultilevel"/>
    <w:tmpl w:val="D76CCA46"/>
    <w:lvl w:ilvl="0" w:tplc="ADF06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A12D7"/>
    <w:multiLevelType w:val="hybridMultilevel"/>
    <w:tmpl w:val="5810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A0BC2"/>
    <w:multiLevelType w:val="hybridMultilevel"/>
    <w:tmpl w:val="D76CCA46"/>
    <w:lvl w:ilvl="0" w:tplc="ADF06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A3121"/>
    <w:multiLevelType w:val="hybridMultilevel"/>
    <w:tmpl w:val="F31037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AC3888"/>
    <w:multiLevelType w:val="hybridMultilevel"/>
    <w:tmpl w:val="C998728E"/>
    <w:lvl w:ilvl="0" w:tplc="80DE3E6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7FC20D4"/>
    <w:multiLevelType w:val="hybridMultilevel"/>
    <w:tmpl w:val="F618AAF6"/>
    <w:lvl w:ilvl="0" w:tplc="5C06B0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045E31"/>
    <w:multiLevelType w:val="hybridMultilevel"/>
    <w:tmpl w:val="14D8F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8B733A"/>
    <w:multiLevelType w:val="hybridMultilevel"/>
    <w:tmpl w:val="9C90CD2A"/>
    <w:lvl w:ilvl="0" w:tplc="80DE3E60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AE4FEA"/>
    <w:rsid w:val="0000245D"/>
    <w:rsid w:val="00005356"/>
    <w:rsid w:val="00006832"/>
    <w:rsid w:val="00006D2F"/>
    <w:rsid w:val="000146D3"/>
    <w:rsid w:val="00020DE6"/>
    <w:rsid w:val="0002273C"/>
    <w:rsid w:val="00023CE0"/>
    <w:rsid w:val="00030A8E"/>
    <w:rsid w:val="00031EDD"/>
    <w:rsid w:val="000451A3"/>
    <w:rsid w:val="00045B02"/>
    <w:rsid w:val="0004635D"/>
    <w:rsid w:val="000523FB"/>
    <w:rsid w:val="00053FB9"/>
    <w:rsid w:val="000615B4"/>
    <w:rsid w:val="000642DD"/>
    <w:rsid w:val="000712C6"/>
    <w:rsid w:val="00072BB8"/>
    <w:rsid w:val="0008348C"/>
    <w:rsid w:val="00086906"/>
    <w:rsid w:val="00091209"/>
    <w:rsid w:val="00092251"/>
    <w:rsid w:val="000A7148"/>
    <w:rsid w:val="000B2108"/>
    <w:rsid w:val="000B7D79"/>
    <w:rsid w:val="000D1845"/>
    <w:rsid w:val="000F0294"/>
    <w:rsid w:val="000F053B"/>
    <w:rsid w:val="000F0C3D"/>
    <w:rsid w:val="000F3F22"/>
    <w:rsid w:val="000F5268"/>
    <w:rsid w:val="000F6E22"/>
    <w:rsid w:val="000F75F4"/>
    <w:rsid w:val="000F7E8D"/>
    <w:rsid w:val="00107A61"/>
    <w:rsid w:val="00111FAC"/>
    <w:rsid w:val="001124DC"/>
    <w:rsid w:val="00122888"/>
    <w:rsid w:val="00131E3C"/>
    <w:rsid w:val="001325C4"/>
    <w:rsid w:val="00137055"/>
    <w:rsid w:val="00153A48"/>
    <w:rsid w:val="00156503"/>
    <w:rsid w:val="00163458"/>
    <w:rsid w:val="00172F12"/>
    <w:rsid w:val="001851DF"/>
    <w:rsid w:val="00187284"/>
    <w:rsid w:val="00195AB5"/>
    <w:rsid w:val="001A1B52"/>
    <w:rsid w:val="001A765C"/>
    <w:rsid w:val="001B6BD3"/>
    <w:rsid w:val="001B6EF0"/>
    <w:rsid w:val="001C3412"/>
    <w:rsid w:val="001C55F4"/>
    <w:rsid w:val="001C753F"/>
    <w:rsid w:val="001D1E08"/>
    <w:rsid w:val="001E019C"/>
    <w:rsid w:val="001E2CF0"/>
    <w:rsid w:val="001E6D66"/>
    <w:rsid w:val="001F1B70"/>
    <w:rsid w:val="001F21D1"/>
    <w:rsid w:val="001F4090"/>
    <w:rsid w:val="002024FF"/>
    <w:rsid w:val="00205939"/>
    <w:rsid w:val="00206863"/>
    <w:rsid w:val="00213025"/>
    <w:rsid w:val="00222471"/>
    <w:rsid w:val="00223F31"/>
    <w:rsid w:val="00224398"/>
    <w:rsid w:val="00235B6B"/>
    <w:rsid w:val="00250557"/>
    <w:rsid w:val="00254F41"/>
    <w:rsid w:val="00263B17"/>
    <w:rsid w:val="00263E47"/>
    <w:rsid w:val="00265CA8"/>
    <w:rsid w:val="002730F2"/>
    <w:rsid w:val="00273A23"/>
    <w:rsid w:val="00277B7D"/>
    <w:rsid w:val="00281473"/>
    <w:rsid w:val="0028411F"/>
    <w:rsid w:val="00290EB4"/>
    <w:rsid w:val="002928BF"/>
    <w:rsid w:val="002A4021"/>
    <w:rsid w:val="002A7231"/>
    <w:rsid w:val="002B0975"/>
    <w:rsid w:val="002B1EDA"/>
    <w:rsid w:val="002B27DC"/>
    <w:rsid w:val="002B3107"/>
    <w:rsid w:val="002C0B6D"/>
    <w:rsid w:val="002C0FC0"/>
    <w:rsid w:val="002C3EEF"/>
    <w:rsid w:val="002D5FF2"/>
    <w:rsid w:val="002D6631"/>
    <w:rsid w:val="002E5856"/>
    <w:rsid w:val="002E7020"/>
    <w:rsid w:val="002F170F"/>
    <w:rsid w:val="002F3AAE"/>
    <w:rsid w:val="00302D69"/>
    <w:rsid w:val="00303369"/>
    <w:rsid w:val="0030500C"/>
    <w:rsid w:val="00305A82"/>
    <w:rsid w:val="00307332"/>
    <w:rsid w:val="00312672"/>
    <w:rsid w:val="00314106"/>
    <w:rsid w:val="003200BA"/>
    <w:rsid w:val="003234AA"/>
    <w:rsid w:val="00326975"/>
    <w:rsid w:val="003270A0"/>
    <w:rsid w:val="00331850"/>
    <w:rsid w:val="00331C10"/>
    <w:rsid w:val="00331F6A"/>
    <w:rsid w:val="00334D8D"/>
    <w:rsid w:val="00342F08"/>
    <w:rsid w:val="00350A3B"/>
    <w:rsid w:val="00352B03"/>
    <w:rsid w:val="00353FD3"/>
    <w:rsid w:val="00357192"/>
    <w:rsid w:val="0036366D"/>
    <w:rsid w:val="00370C34"/>
    <w:rsid w:val="00371B5D"/>
    <w:rsid w:val="00373E3B"/>
    <w:rsid w:val="00374575"/>
    <w:rsid w:val="0038191F"/>
    <w:rsid w:val="00381E8A"/>
    <w:rsid w:val="003902B8"/>
    <w:rsid w:val="00396330"/>
    <w:rsid w:val="00396E57"/>
    <w:rsid w:val="003A7BE7"/>
    <w:rsid w:val="003B1BBE"/>
    <w:rsid w:val="003C3234"/>
    <w:rsid w:val="003C5D74"/>
    <w:rsid w:val="003D6E7D"/>
    <w:rsid w:val="003E4741"/>
    <w:rsid w:val="003E5397"/>
    <w:rsid w:val="003F3B03"/>
    <w:rsid w:val="003F52A5"/>
    <w:rsid w:val="003F6FAE"/>
    <w:rsid w:val="00401807"/>
    <w:rsid w:val="004140D4"/>
    <w:rsid w:val="00414F71"/>
    <w:rsid w:val="00422652"/>
    <w:rsid w:val="0043430A"/>
    <w:rsid w:val="00437C3A"/>
    <w:rsid w:val="00440E8C"/>
    <w:rsid w:val="0044214F"/>
    <w:rsid w:val="004456C8"/>
    <w:rsid w:val="00445709"/>
    <w:rsid w:val="00446FC4"/>
    <w:rsid w:val="00463598"/>
    <w:rsid w:val="004704C6"/>
    <w:rsid w:val="00471DBB"/>
    <w:rsid w:val="00477911"/>
    <w:rsid w:val="0048161F"/>
    <w:rsid w:val="00487211"/>
    <w:rsid w:val="00491BE3"/>
    <w:rsid w:val="00493A2C"/>
    <w:rsid w:val="0049546B"/>
    <w:rsid w:val="004B2DAA"/>
    <w:rsid w:val="004C308E"/>
    <w:rsid w:val="004C40F2"/>
    <w:rsid w:val="004C773D"/>
    <w:rsid w:val="004D02F1"/>
    <w:rsid w:val="004D2C18"/>
    <w:rsid w:val="004D341B"/>
    <w:rsid w:val="004D73B9"/>
    <w:rsid w:val="004F1EAB"/>
    <w:rsid w:val="004F3DB3"/>
    <w:rsid w:val="004F3FD0"/>
    <w:rsid w:val="00501085"/>
    <w:rsid w:val="00503B66"/>
    <w:rsid w:val="0051013E"/>
    <w:rsid w:val="00510859"/>
    <w:rsid w:val="00511B33"/>
    <w:rsid w:val="00512058"/>
    <w:rsid w:val="00515CAC"/>
    <w:rsid w:val="0051666A"/>
    <w:rsid w:val="00517728"/>
    <w:rsid w:val="0054452A"/>
    <w:rsid w:val="0054537C"/>
    <w:rsid w:val="00545B30"/>
    <w:rsid w:val="00561658"/>
    <w:rsid w:val="00561980"/>
    <w:rsid w:val="00562D46"/>
    <w:rsid w:val="005878E1"/>
    <w:rsid w:val="00594BEF"/>
    <w:rsid w:val="005A21D8"/>
    <w:rsid w:val="005A245F"/>
    <w:rsid w:val="005A4F09"/>
    <w:rsid w:val="005B1C30"/>
    <w:rsid w:val="005C42CD"/>
    <w:rsid w:val="005D0FE9"/>
    <w:rsid w:val="005D17E0"/>
    <w:rsid w:val="005D6A18"/>
    <w:rsid w:val="005E2157"/>
    <w:rsid w:val="005F2A47"/>
    <w:rsid w:val="005F48E8"/>
    <w:rsid w:val="005F5579"/>
    <w:rsid w:val="0060176D"/>
    <w:rsid w:val="00604CB4"/>
    <w:rsid w:val="00605770"/>
    <w:rsid w:val="00607989"/>
    <w:rsid w:val="00610600"/>
    <w:rsid w:val="006128F7"/>
    <w:rsid w:val="00620595"/>
    <w:rsid w:val="00626284"/>
    <w:rsid w:val="006307F6"/>
    <w:rsid w:val="00630A05"/>
    <w:rsid w:val="00632C11"/>
    <w:rsid w:val="00642175"/>
    <w:rsid w:val="006473AE"/>
    <w:rsid w:val="00652DFD"/>
    <w:rsid w:val="00654C3B"/>
    <w:rsid w:val="00657751"/>
    <w:rsid w:val="0066229D"/>
    <w:rsid w:val="00664256"/>
    <w:rsid w:val="00670064"/>
    <w:rsid w:val="0068036D"/>
    <w:rsid w:val="00680B7C"/>
    <w:rsid w:val="006848D4"/>
    <w:rsid w:val="00691C97"/>
    <w:rsid w:val="00695FE2"/>
    <w:rsid w:val="00696287"/>
    <w:rsid w:val="00697C8A"/>
    <w:rsid w:val="006A08FA"/>
    <w:rsid w:val="006A0B60"/>
    <w:rsid w:val="006B23F7"/>
    <w:rsid w:val="006B4CCE"/>
    <w:rsid w:val="006B7CDC"/>
    <w:rsid w:val="006C166E"/>
    <w:rsid w:val="006C2C1A"/>
    <w:rsid w:val="006C31B3"/>
    <w:rsid w:val="006C4608"/>
    <w:rsid w:val="006C6986"/>
    <w:rsid w:val="006D2B51"/>
    <w:rsid w:val="006D738A"/>
    <w:rsid w:val="006E4B40"/>
    <w:rsid w:val="006F1BC5"/>
    <w:rsid w:val="006F7B72"/>
    <w:rsid w:val="006F7EF9"/>
    <w:rsid w:val="006F7F3C"/>
    <w:rsid w:val="007037B8"/>
    <w:rsid w:val="0070545A"/>
    <w:rsid w:val="00713256"/>
    <w:rsid w:val="00715A40"/>
    <w:rsid w:val="0072228C"/>
    <w:rsid w:val="00722802"/>
    <w:rsid w:val="007323DB"/>
    <w:rsid w:val="00732955"/>
    <w:rsid w:val="00747CC2"/>
    <w:rsid w:val="007509B8"/>
    <w:rsid w:val="0076484F"/>
    <w:rsid w:val="00765EDB"/>
    <w:rsid w:val="00767595"/>
    <w:rsid w:val="00772AED"/>
    <w:rsid w:val="00775DBB"/>
    <w:rsid w:val="007804F4"/>
    <w:rsid w:val="00782D8F"/>
    <w:rsid w:val="007834E7"/>
    <w:rsid w:val="00790F5D"/>
    <w:rsid w:val="007910FB"/>
    <w:rsid w:val="00794966"/>
    <w:rsid w:val="00795414"/>
    <w:rsid w:val="007969F1"/>
    <w:rsid w:val="007A7737"/>
    <w:rsid w:val="007B09E7"/>
    <w:rsid w:val="007B1E52"/>
    <w:rsid w:val="007B257E"/>
    <w:rsid w:val="007D5D6F"/>
    <w:rsid w:val="007D5F3C"/>
    <w:rsid w:val="007D7E58"/>
    <w:rsid w:val="007F5EE2"/>
    <w:rsid w:val="007F7762"/>
    <w:rsid w:val="00804855"/>
    <w:rsid w:val="00804C01"/>
    <w:rsid w:val="00805F5E"/>
    <w:rsid w:val="00813F0B"/>
    <w:rsid w:val="00822B8D"/>
    <w:rsid w:val="00822DB1"/>
    <w:rsid w:val="00823C5C"/>
    <w:rsid w:val="008264F0"/>
    <w:rsid w:val="00832BB0"/>
    <w:rsid w:val="0083502D"/>
    <w:rsid w:val="0083664A"/>
    <w:rsid w:val="00840C8E"/>
    <w:rsid w:val="00840E76"/>
    <w:rsid w:val="00841604"/>
    <w:rsid w:val="00841F10"/>
    <w:rsid w:val="0084253F"/>
    <w:rsid w:val="00843FBE"/>
    <w:rsid w:val="00857133"/>
    <w:rsid w:val="00857A88"/>
    <w:rsid w:val="008618E3"/>
    <w:rsid w:val="00863DFE"/>
    <w:rsid w:val="008642DE"/>
    <w:rsid w:val="008676B6"/>
    <w:rsid w:val="00870FA7"/>
    <w:rsid w:val="00873ADC"/>
    <w:rsid w:val="00886584"/>
    <w:rsid w:val="00897B7F"/>
    <w:rsid w:val="008A3F33"/>
    <w:rsid w:val="008B0864"/>
    <w:rsid w:val="008B3BE9"/>
    <w:rsid w:val="008B5E0D"/>
    <w:rsid w:val="008B6F30"/>
    <w:rsid w:val="008B7BFC"/>
    <w:rsid w:val="008C37F2"/>
    <w:rsid w:val="008C4A76"/>
    <w:rsid w:val="008C5267"/>
    <w:rsid w:val="008C6D04"/>
    <w:rsid w:val="008D48E8"/>
    <w:rsid w:val="008E54D9"/>
    <w:rsid w:val="008F5EE6"/>
    <w:rsid w:val="009003B8"/>
    <w:rsid w:val="0090040C"/>
    <w:rsid w:val="00905A4F"/>
    <w:rsid w:val="00912C87"/>
    <w:rsid w:val="009141E5"/>
    <w:rsid w:val="0091773A"/>
    <w:rsid w:val="009246AC"/>
    <w:rsid w:val="009336EE"/>
    <w:rsid w:val="00936A41"/>
    <w:rsid w:val="00940084"/>
    <w:rsid w:val="00942745"/>
    <w:rsid w:val="00943BB4"/>
    <w:rsid w:val="00943FFD"/>
    <w:rsid w:val="00944DA5"/>
    <w:rsid w:val="00946EC3"/>
    <w:rsid w:val="009546FC"/>
    <w:rsid w:val="00955441"/>
    <w:rsid w:val="009558CC"/>
    <w:rsid w:val="00957008"/>
    <w:rsid w:val="00957444"/>
    <w:rsid w:val="00957A22"/>
    <w:rsid w:val="00975382"/>
    <w:rsid w:val="00983939"/>
    <w:rsid w:val="0098526D"/>
    <w:rsid w:val="00986D42"/>
    <w:rsid w:val="0099690B"/>
    <w:rsid w:val="009A4042"/>
    <w:rsid w:val="009A617F"/>
    <w:rsid w:val="009B33E3"/>
    <w:rsid w:val="009B3940"/>
    <w:rsid w:val="009B4D73"/>
    <w:rsid w:val="009B6D1C"/>
    <w:rsid w:val="009C633B"/>
    <w:rsid w:val="009C71FC"/>
    <w:rsid w:val="009D1161"/>
    <w:rsid w:val="009D2D61"/>
    <w:rsid w:val="009D4530"/>
    <w:rsid w:val="009D7810"/>
    <w:rsid w:val="009D7FEE"/>
    <w:rsid w:val="009F6B9B"/>
    <w:rsid w:val="009F7001"/>
    <w:rsid w:val="00A00241"/>
    <w:rsid w:val="00A0410B"/>
    <w:rsid w:val="00A0633C"/>
    <w:rsid w:val="00A0781D"/>
    <w:rsid w:val="00A07F9C"/>
    <w:rsid w:val="00A15C68"/>
    <w:rsid w:val="00A15D13"/>
    <w:rsid w:val="00A176D3"/>
    <w:rsid w:val="00A222B2"/>
    <w:rsid w:val="00A236F3"/>
    <w:rsid w:val="00A27B02"/>
    <w:rsid w:val="00A42C3D"/>
    <w:rsid w:val="00A45509"/>
    <w:rsid w:val="00A51844"/>
    <w:rsid w:val="00A51B5F"/>
    <w:rsid w:val="00A5308A"/>
    <w:rsid w:val="00A575BD"/>
    <w:rsid w:val="00A61B7F"/>
    <w:rsid w:val="00A65B01"/>
    <w:rsid w:val="00A67514"/>
    <w:rsid w:val="00A67653"/>
    <w:rsid w:val="00A7231B"/>
    <w:rsid w:val="00A74842"/>
    <w:rsid w:val="00A82C60"/>
    <w:rsid w:val="00A861CC"/>
    <w:rsid w:val="00A871E5"/>
    <w:rsid w:val="00A95211"/>
    <w:rsid w:val="00AA1930"/>
    <w:rsid w:val="00AA2823"/>
    <w:rsid w:val="00AA5AEA"/>
    <w:rsid w:val="00AA635E"/>
    <w:rsid w:val="00AA7EBD"/>
    <w:rsid w:val="00AB345E"/>
    <w:rsid w:val="00AB66A8"/>
    <w:rsid w:val="00AC1C99"/>
    <w:rsid w:val="00AC7031"/>
    <w:rsid w:val="00AE0659"/>
    <w:rsid w:val="00AE4FEA"/>
    <w:rsid w:val="00AF2409"/>
    <w:rsid w:val="00AF4F07"/>
    <w:rsid w:val="00B00B17"/>
    <w:rsid w:val="00B011F9"/>
    <w:rsid w:val="00B015FB"/>
    <w:rsid w:val="00B02DB1"/>
    <w:rsid w:val="00B0375E"/>
    <w:rsid w:val="00B04735"/>
    <w:rsid w:val="00B0678E"/>
    <w:rsid w:val="00B215B7"/>
    <w:rsid w:val="00B22134"/>
    <w:rsid w:val="00B35FE3"/>
    <w:rsid w:val="00B37296"/>
    <w:rsid w:val="00B40318"/>
    <w:rsid w:val="00B407B2"/>
    <w:rsid w:val="00B529D2"/>
    <w:rsid w:val="00B54ABA"/>
    <w:rsid w:val="00B64ACC"/>
    <w:rsid w:val="00B64EC2"/>
    <w:rsid w:val="00B722F6"/>
    <w:rsid w:val="00B83E65"/>
    <w:rsid w:val="00B8619B"/>
    <w:rsid w:val="00B922FD"/>
    <w:rsid w:val="00B97E49"/>
    <w:rsid w:val="00BB2B09"/>
    <w:rsid w:val="00BB622A"/>
    <w:rsid w:val="00BC4B47"/>
    <w:rsid w:val="00BD1874"/>
    <w:rsid w:val="00BD39EC"/>
    <w:rsid w:val="00BD763E"/>
    <w:rsid w:val="00BE1814"/>
    <w:rsid w:val="00BF0BF2"/>
    <w:rsid w:val="00BF7066"/>
    <w:rsid w:val="00C0279D"/>
    <w:rsid w:val="00C02CCD"/>
    <w:rsid w:val="00C047F6"/>
    <w:rsid w:val="00C06F66"/>
    <w:rsid w:val="00C106AF"/>
    <w:rsid w:val="00C24BA7"/>
    <w:rsid w:val="00C32046"/>
    <w:rsid w:val="00C37631"/>
    <w:rsid w:val="00C41A69"/>
    <w:rsid w:val="00C428EE"/>
    <w:rsid w:val="00C455AD"/>
    <w:rsid w:val="00C467CF"/>
    <w:rsid w:val="00C56F9B"/>
    <w:rsid w:val="00C61536"/>
    <w:rsid w:val="00C62222"/>
    <w:rsid w:val="00C63873"/>
    <w:rsid w:val="00C63E6B"/>
    <w:rsid w:val="00C64840"/>
    <w:rsid w:val="00C6779A"/>
    <w:rsid w:val="00C67F30"/>
    <w:rsid w:val="00C707D9"/>
    <w:rsid w:val="00C70855"/>
    <w:rsid w:val="00C71820"/>
    <w:rsid w:val="00C83C98"/>
    <w:rsid w:val="00CA5973"/>
    <w:rsid w:val="00CB473C"/>
    <w:rsid w:val="00CC1C3B"/>
    <w:rsid w:val="00CC2C7F"/>
    <w:rsid w:val="00CC39A4"/>
    <w:rsid w:val="00CD3D82"/>
    <w:rsid w:val="00CE2EA7"/>
    <w:rsid w:val="00CE5E8C"/>
    <w:rsid w:val="00CE7784"/>
    <w:rsid w:val="00CF196F"/>
    <w:rsid w:val="00CF3274"/>
    <w:rsid w:val="00D0132A"/>
    <w:rsid w:val="00D02451"/>
    <w:rsid w:val="00D044C1"/>
    <w:rsid w:val="00D06E9D"/>
    <w:rsid w:val="00D206D5"/>
    <w:rsid w:val="00D23C83"/>
    <w:rsid w:val="00D247CD"/>
    <w:rsid w:val="00D247D3"/>
    <w:rsid w:val="00D3056A"/>
    <w:rsid w:val="00D31A48"/>
    <w:rsid w:val="00D34467"/>
    <w:rsid w:val="00D346CE"/>
    <w:rsid w:val="00D34E64"/>
    <w:rsid w:val="00D357AF"/>
    <w:rsid w:val="00D35DE3"/>
    <w:rsid w:val="00D417AB"/>
    <w:rsid w:val="00D43884"/>
    <w:rsid w:val="00D4562F"/>
    <w:rsid w:val="00D52CC1"/>
    <w:rsid w:val="00D57762"/>
    <w:rsid w:val="00D71BFA"/>
    <w:rsid w:val="00D74156"/>
    <w:rsid w:val="00D76B00"/>
    <w:rsid w:val="00D77561"/>
    <w:rsid w:val="00D82DE2"/>
    <w:rsid w:val="00D84BF7"/>
    <w:rsid w:val="00D953DE"/>
    <w:rsid w:val="00DA2564"/>
    <w:rsid w:val="00DA59CA"/>
    <w:rsid w:val="00DA5D69"/>
    <w:rsid w:val="00DA696C"/>
    <w:rsid w:val="00DB3D7D"/>
    <w:rsid w:val="00DC70E1"/>
    <w:rsid w:val="00DD58CD"/>
    <w:rsid w:val="00DD6255"/>
    <w:rsid w:val="00DE5A44"/>
    <w:rsid w:val="00DE6FD5"/>
    <w:rsid w:val="00DF2825"/>
    <w:rsid w:val="00DF4D1D"/>
    <w:rsid w:val="00E043B3"/>
    <w:rsid w:val="00E1322E"/>
    <w:rsid w:val="00E30E7C"/>
    <w:rsid w:val="00E31D18"/>
    <w:rsid w:val="00E325EE"/>
    <w:rsid w:val="00E327B4"/>
    <w:rsid w:val="00E52A70"/>
    <w:rsid w:val="00E56E49"/>
    <w:rsid w:val="00E617FC"/>
    <w:rsid w:val="00E63E33"/>
    <w:rsid w:val="00E66B0A"/>
    <w:rsid w:val="00E67D97"/>
    <w:rsid w:val="00E8117C"/>
    <w:rsid w:val="00E82BBA"/>
    <w:rsid w:val="00E83249"/>
    <w:rsid w:val="00E86C67"/>
    <w:rsid w:val="00E9142E"/>
    <w:rsid w:val="00E92681"/>
    <w:rsid w:val="00EA26FF"/>
    <w:rsid w:val="00EB0B47"/>
    <w:rsid w:val="00EB1DA7"/>
    <w:rsid w:val="00EB60AB"/>
    <w:rsid w:val="00EB723D"/>
    <w:rsid w:val="00EC6BC0"/>
    <w:rsid w:val="00EE0B09"/>
    <w:rsid w:val="00EE434E"/>
    <w:rsid w:val="00EF11B3"/>
    <w:rsid w:val="00EF2673"/>
    <w:rsid w:val="00EF2834"/>
    <w:rsid w:val="00EF422C"/>
    <w:rsid w:val="00EF52A6"/>
    <w:rsid w:val="00EF5440"/>
    <w:rsid w:val="00F1033D"/>
    <w:rsid w:val="00F11205"/>
    <w:rsid w:val="00F12552"/>
    <w:rsid w:val="00F1463A"/>
    <w:rsid w:val="00F17850"/>
    <w:rsid w:val="00F21F68"/>
    <w:rsid w:val="00F26322"/>
    <w:rsid w:val="00F31AD6"/>
    <w:rsid w:val="00F444E9"/>
    <w:rsid w:val="00F454D4"/>
    <w:rsid w:val="00F55069"/>
    <w:rsid w:val="00F55569"/>
    <w:rsid w:val="00F6019E"/>
    <w:rsid w:val="00F66304"/>
    <w:rsid w:val="00F7089F"/>
    <w:rsid w:val="00F71DC3"/>
    <w:rsid w:val="00F80EF6"/>
    <w:rsid w:val="00FA04AD"/>
    <w:rsid w:val="00FA2888"/>
    <w:rsid w:val="00FA493A"/>
    <w:rsid w:val="00FA6F32"/>
    <w:rsid w:val="00FB123E"/>
    <w:rsid w:val="00FB3DBA"/>
    <w:rsid w:val="00FB532F"/>
    <w:rsid w:val="00FB5ADA"/>
    <w:rsid w:val="00FB6B6A"/>
    <w:rsid w:val="00FC1541"/>
    <w:rsid w:val="00FC3EA8"/>
    <w:rsid w:val="00FD62FF"/>
    <w:rsid w:val="00FD693C"/>
    <w:rsid w:val="00FE1E44"/>
    <w:rsid w:val="00FE4A7E"/>
    <w:rsid w:val="00FE7EFD"/>
    <w:rsid w:val="00FF5981"/>
    <w:rsid w:val="00FF6375"/>
    <w:rsid w:val="00FF7026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F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3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0084"/>
  </w:style>
  <w:style w:type="paragraph" w:styleId="NormalWeb">
    <w:name w:val="Normal (Web)"/>
    <w:basedOn w:val="Normal"/>
    <w:uiPriority w:val="99"/>
    <w:semiHidden/>
    <w:unhideWhenUsed/>
    <w:rsid w:val="006A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4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8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790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BF0D-8A74-4028-AD9B-9A8DB924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kulkarni</dc:creator>
  <cp:lastModifiedBy>slokaiyengar</cp:lastModifiedBy>
  <cp:revision>3</cp:revision>
  <dcterms:created xsi:type="dcterms:W3CDTF">2016-06-14T07:41:00Z</dcterms:created>
  <dcterms:modified xsi:type="dcterms:W3CDTF">2016-06-14T07:41:00Z</dcterms:modified>
</cp:coreProperties>
</file>